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4347F" w14:textId="77777777" w:rsidR="00871124" w:rsidRDefault="00D23CA7" w:rsidP="0060776F">
      <w:pPr>
        <w:pStyle w:val="Titolo1"/>
        <w:spacing w:after="0" w:line="264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A25046">
        <w:rPr>
          <w:rFonts w:asciiTheme="minorHAnsi" w:hAnsiTheme="minorHAnsi" w:cstheme="minorHAnsi"/>
          <w:sz w:val="20"/>
          <w:szCs w:val="20"/>
        </w:rPr>
        <w:t>PROCEDURA</w:t>
      </w:r>
      <w:r w:rsidRPr="00A2504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25046">
        <w:rPr>
          <w:rFonts w:asciiTheme="minorHAnsi" w:hAnsiTheme="minorHAnsi" w:cstheme="minorHAnsi"/>
          <w:sz w:val="20"/>
          <w:szCs w:val="20"/>
        </w:rPr>
        <w:t>DI</w:t>
      </w:r>
      <w:r w:rsidRPr="00A2504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25046">
        <w:rPr>
          <w:rFonts w:asciiTheme="minorHAnsi" w:hAnsiTheme="minorHAnsi" w:cstheme="minorHAnsi"/>
          <w:sz w:val="20"/>
          <w:szCs w:val="20"/>
        </w:rPr>
        <w:t>GARA:</w:t>
      </w:r>
      <w:r w:rsidR="001C5204" w:rsidRPr="00A25046">
        <w:rPr>
          <w:rFonts w:asciiTheme="minorHAnsi" w:hAnsiTheme="minorHAnsi" w:cstheme="minorHAnsi"/>
          <w:sz w:val="20"/>
          <w:szCs w:val="20"/>
        </w:rPr>
        <w:t xml:space="preserve"> PROCEDURA NEGOZIATA SENZA BANDO, EX ART. 5, COMMA 1, LETT. C) DELL’ORDINANZA SPECIALE N°22/2021, IN DEROGA AGLI ARTT. 70, COMMA 2, E 76, COMMI 2 E 7, DEL DECRETO LEGISLATIVO 31 MARZO 2023, N° 36, PER L’AFFIDAMENTO DEL CONTRATTO DEI LAVORI DI “ADEGUAMENTO SISMICO DELL’EDIFICIO SEDE DELLA PREFETTURA DI TERAMO DI PROPRIETÀ DELLA PROVINCIA DI TERAMO”.</w:t>
      </w:r>
      <w:r w:rsidR="001C5204" w:rsidRPr="00A250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A25046" w:rsidRPr="00A2504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558801B7" w14:textId="0B45CDC8" w:rsidR="001C5204" w:rsidRPr="00A25046" w:rsidRDefault="001C5204" w:rsidP="0060776F">
      <w:pPr>
        <w:pStyle w:val="Titolo1"/>
        <w:spacing w:after="0" w:line="264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A25046">
        <w:rPr>
          <w:rFonts w:asciiTheme="minorHAnsi" w:hAnsiTheme="minorHAnsi" w:cstheme="minorHAnsi"/>
          <w:bCs w:val="0"/>
          <w:sz w:val="20"/>
          <w:szCs w:val="20"/>
          <w:lang w:val="it-IT"/>
        </w:rPr>
        <w:t>ORDINANZA SPECIALE N.</w:t>
      </w:r>
      <w:r w:rsidRPr="00A25046">
        <w:rPr>
          <w:rFonts w:asciiTheme="minorHAnsi" w:hAnsiTheme="minorHAnsi" w:cstheme="minorHAnsi"/>
          <w:sz w:val="20"/>
          <w:szCs w:val="20"/>
          <w:lang w:val="it-IT"/>
        </w:rPr>
        <w:t xml:space="preserve"> 22/2021. ORDINANZA SPECIALE N. 86/2024.</w:t>
      </w:r>
    </w:p>
    <w:p w14:paraId="347591C1" w14:textId="77777777" w:rsidR="001C5204" w:rsidRPr="00A25046" w:rsidRDefault="00D23CA7" w:rsidP="0060776F">
      <w:pPr>
        <w:pStyle w:val="Titolo1"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5046">
        <w:rPr>
          <w:rFonts w:asciiTheme="minorHAnsi" w:hAnsiTheme="minorHAnsi" w:cstheme="minorHAnsi"/>
          <w:sz w:val="20"/>
          <w:szCs w:val="20"/>
        </w:rPr>
        <w:t>SOGGETTO</w:t>
      </w:r>
      <w:r w:rsidRPr="00A2504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25046">
        <w:rPr>
          <w:rFonts w:asciiTheme="minorHAnsi" w:hAnsiTheme="minorHAnsi" w:cstheme="minorHAnsi"/>
          <w:sz w:val="20"/>
          <w:szCs w:val="20"/>
        </w:rPr>
        <w:t>ATTUATORE</w:t>
      </w:r>
      <w:r w:rsidR="001C5204" w:rsidRPr="00A25046">
        <w:rPr>
          <w:rFonts w:asciiTheme="minorHAnsi" w:hAnsiTheme="minorHAnsi" w:cstheme="minorHAnsi"/>
          <w:sz w:val="20"/>
          <w:szCs w:val="20"/>
        </w:rPr>
        <w:t>: UFFICIO SPECIALE PER LA RICOSTRUZIONE POST SISMA 2016 – REGIONE ABRUZZO</w:t>
      </w:r>
    </w:p>
    <w:p w14:paraId="2180821F" w14:textId="086AA193" w:rsidR="00D23CA7" w:rsidRPr="00A25046" w:rsidRDefault="00D23CA7" w:rsidP="0060776F">
      <w:pPr>
        <w:pStyle w:val="Titolo1"/>
        <w:spacing w:before="60"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5046">
        <w:rPr>
          <w:rFonts w:asciiTheme="minorHAnsi" w:hAnsiTheme="minorHAnsi" w:cstheme="minorHAnsi"/>
          <w:sz w:val="20"/>
          <w:szCs w:val="20"/>
        </w:rPr>
        <w:t>CUP</w:t>
      </w:r>
      <w:r w:rsidR="001C5204" w:rsidRPr="00A25046">
        <w:rPr>
          <w:rFonts w:asciiTheme="minorHAnsi" w:hAnsiTheme="minorHAnsi" w:cstheme="minorHAnsi"/>
          <w:sz w:val="20"/>
          <w:szCs w:val="20"/>
        </w:rPr>
        <w:t>: E49F18001040001.</w:t>
      </w:r>
      <w:r w:rsidRPr="00A25046">
        <w:rPr>
          <w:rFonts w:asciiTheme="minorHAnsi" w:hAnsiTheme="minorHAnsi" w:cstheme="minorHAnsi"/>
          <w:sz w:val="20"/>
          <w:szCs w:val="20"/>
        </w:rPr>
        <w:t xml:space="preserve"> </w:t>
      </w:r>
      <w:r w:rsidR="00CF6BF0" w:rsidRPr="00E442F2">
        <w:rPr>
          <w:rFonts w:asciiTheme="minorHAnsi" w:hAnsiTheme="minorHAnsi" w:cstheme="minorHAnsi"/>
          <w:sz w:val="20"/>
          <w:szCs w:val="20"/>
          <w:lang w:val="it-IT"/>
        </w:rPr>
        <w:t>CIG: B789ECF163</w:t>
      </w:r>
    </w:p>
    <w:p w14:paraId="346274EA" w14:textId="77777777" w:rsidR="00D23CA7" w:rsidRPr="001C5204" w:rsidRDefault="00D23CA7" w:rsidP="00E359C9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904E7" w14:textId="5A0CB401" w:rsidR="00663C79" w:rsidRPr="001C5204" w:rsidRDefault="00663C79" w:rsidP="00E359C9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1C5204">
        <w:rPr>
          <w:rFonts w:asciiTheme="minorHAnsi" w:hAnsiTheme="minorHAnsi" w:cstheme="minorHAnsi"/>
          <w:b/>
          <w:bCs/>
          <w:sz w:val="22"/>
          <w:szCs w:val="22"/>
        </w:rPr>
        <w:t>DICHIARAZIONE SOSTITUTIVA DI CERTIFICAZIONE</w:t>
      </w:r>
    </w:p>
    <w:p w14:paraId="2DF74709" w14:textId="77777777" w:rsidR="00BD392D" w:rsidRPr="001C5204" w:rsidRDefault="00BD392D" w:rsidP="00E359C9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DD715" w14:textId="19B038CA" w:rsidR="00663C79" w:rsidRPr="001C5204" w:rsidRDefault="00663C79" w:rsidP="00E359C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In ottemperanza alle disposizioni di cui al </w:t>
      </w:r>
      <w:r w:rsidR="006E7C20"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</w:t>
      </w:r>
      <w:r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ecreto </w:t>
      </w:r>
      <w:r w:rsidR="006E7C20"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</w:t>
      </w:r>
      <w:r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egislativo 21 novembre 2007, n. 231 e alle successive disposizioni attuative emesse dalla Banca d’Italia, all’</w:t>
      </w:r>
      <w:hyperlink r:id="rId11" w:history="1">
        <w:r w:rsidR="00BD392D" w:rsidRPr="001C5204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a</w:t>
        </w:r>
        <w:r w:rsidRPr="001C5204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rt. 22, Regolamento (UE) 2021/241</w:t>
        </w:r>
      </w:hyperlink>
      <w:r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all’</w:t>
      </w:r>
      <w:hyperlink r:id="rId12" w:history="1">
        <w:r w:rsidRPr="001C5204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Art. 1, comma 1, lett. o), p), q)</w:t>
        </w:r>
      </w:hyperlink>
      <w:r w:rsidR="009F21C0" w:rsidRPr="001C5204">
        <w:rPr>
          <w:rFonts w:asciiTheme="minorHAnsi" w:hAnsiTheme="minorHAnsi" w:cstheme="minorHAnsi"/>
          <w:sz w:val="22"/>
          <w:szCs w:val="22"/>
        </w:rPr>
        <w:t>.</w:t>
      </w:r>
      <w:r w:rsidR="009F21C0" w:rsidRPr="001C5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87A5F92" w14:textId="77777777" w:rsidR="00BD392D" w:rsidRPr="001C5204" w:rsidRDefault="00BD392D" w:rsidP="00E359C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6DA0E6D7" w14:textId="79B13F3A" w:rsidR="00663C79" w:rsidRPr="001C5204" w:rsidRDefault="00663C79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C5204">
        <w:rPr>
          <w:rFonts w:asciiTheme="minorHAnsi" w:eastAsia="Calibri" w:hAnsiTheme="minorHAnsi" w:cstheme="minorHAnsi"/>
          <w:b/>
          <w:bCs/>
          <w:sz w:val="22"/>
          <w:szCs w:val="22"/>
        </w:rPr>
        <w:t>Norme di prevenzione dell’antiriciclaggio</w:t>
      </w:r>
    </w:p>
    <w:p w14:paraId="1FD38716" w14:textId="77777777" w:rsidR="00BD392D" w:rsidRPr="001C5204" w:rsidRDefault="00BD392D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0C4B85F" w14:textId="77777777" w:rsidR="00663C79" w:rsidRPr="001C5204" w:rsidRDefault="00663C79" w:rsidP="00E359C9">
      <w:pPr>
        <w:pStyle w:val="Default"/>
        <w:spacing w:line="276" w:lineRule="auto"/>
        <w:contextualSpacing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C5204">
        <w:rPr>
          <w:rFonts w:asciiTheme="minorHAnsi" w:hAnsiTheme="minorHAnsi" w:cstheme="minorHAnsi"/>
          <w:i/>
          <w:color w:val="auto"/>
          <w:sz w:val="22"/>
          <w:szCs w:val="22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87841B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54E3F751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residente a ………… (….…..….) CAP ………………………via ……………………………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……….</w:t>
      </w:r>
    </w:p>
    <w:p w14:paraId="4893D3C3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estremi documento di identità in corso di validità:</w:t>
      </w:r>
    </w:p>
    <w:p w14:paraId="6A2FCAE9" w14:textId="34E61758" w:rsidR="004D0EAF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Carta d'identità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Patente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/Passaporto/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Altro (specificare)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 ……..</w:t>
      </w:r>
      <w:r w:rsidR="006E7C20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avente numero ……………….</w:t>
      </w:r>
    </w:p>
    <w:p w14:paraId="46883C23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rilasciato il ……………… da …………………………………scadenza ………………………</w:t>
      </w:r>
      <w:r w:rsidR="004D0EAF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</w:p>
    <w:p w14:paraId="26107F51" w14:textId="5ADDCA4D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consapevole delle sanzioni penali stabilite dall'articolo 76 del D.P.R. 445/2000 per false attestazioni e mendaci dichiarazioni, </w:t>
      </w:r>
    </w:p>
    <w:p w14:paraId="75D51765" w14:textId="0FAF5427" w:rsidR="00663C79" w:rsidRPr="00772A75" w:rsidRDefault="00857A4C" w:rsidP="00E359C9">
      <w:pPr>
        <w:pStyle w:val="Corpodeltesto"/>
        <w:spacing w:line="276" w:lineRule="auto"/>
        <w:contextualSpacing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b w:val="0"/>
          <w:szCs w:val="22"/>
          <w:lang w:eastAsia="en-US"/>
        </w:rPr>
        <w:t xml:space="preserve">in relazione alla Istanza </w:t>
      </w:r>
      <w:r w:rsidR="00663C79" w:rsidRPr="001C5204">
        <w:rPr>
          <w:rFonts w:asciiTheme="minorHAnsi" w:eastAsia="Calibri" w:hAnsiTheme="minorHAnsi" w:cstheme="minorHAnsi"/>
          <w:b w:val="0"/>
          <w:szCs w:val="22"/>
          <w:lang w:eastAsia="en-US"/>
        </w:rPr>
        <w:t>di partecipazione alla</w:t>
      </w:r>
      <w:r w:rsidRPr="001C5204">
        <w:rPr>
          <w:rFonts w:asciiTheme="minorHAnsi" w:hAnsiTheme="minorHAnsi" w:cstheme="minorHAnsi"/>
          <w:b w:val="0"/>
          <w:kern w:val="1"/>
          <w:szCs w:val="22"/>
          <w:lang w:eastAsia="zh-CN"/>
        </w:rPr>
        <w:t xml:space="preserve"> </w:t>
      </w:r>
      <w:r w:rsidR="009541B4" w:rsidRPr="001C5204">
        <w:rPr>
          <w:rFonts w:asciiTheme="minorHAnsi" w:hAnsiTheme="minorHAnsi" w:cstheme="minorHAnsi"/>
          <w:b w:val="0"/>
          <w:szCs w:val="22"/>
        </w:rPr>
        <w:t>procedura in oggetto</w:t>
      </w:r>
      <w:r w:rsidR="00564609" w:rsidRPr="001C5204">
        <w:rPr>
          <w:rFonts w:asciiTheme="minorHAnsi" w:hAnsiTheme="minorHAnsi" w:cstheme="minorHAnsi"/>
          <w:b w:val="0"/>
          <w:szCs w:val="22"/>
        </w:rPr>
        <w:t>,</w:t>
      </w:r>
      <w:r w:rsidR="00663C79" w:rsidRPr="001C5204">
        <w:rPr>
          <w:rFonts w:asciiTheme="minorHAnsi" w:eastAsia="Calibri" w:hAnsiTheme="minorHAnsi" w:cstheme="minorHAnsi"/>
          <w:b w:val="0"/>
          <w:szCs w:val="22"/>
          <w:lang w:eastAsia="en-US"/>
        </w:rPr>
        <w:t xml:space="preserve"> avendo preso visione delle istruzioni inerenti alla definizione di “titolare effettivo” e le relative modalità di individuazione riportate in calce alla presente dichiarazione:</w:t>
      </w:r>
    </w:p>
    <w:p w14:paraId="79E8DB20" w14:textId="4AD6FF58" w:rsidR="003B516E" w:rsidRDefault="003B516E" w:rsidP="00772A75">
      <w:pPr>
        <w:pStyle w:val="Corpodeltesto"/>
        <w:spacing w:line="276" w:lineRule="auto"/>
        <w:contextualSpacing/>
        <w:jc w:val="center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bCs/>
          <w:szCs w:val="22"/>
          <w:lang w:eastAsia="en-US"/>
        </w:rPr>
        <w:t>DICHIARA</w:t>
      </w:r>
      <w:r w:rsidRPr="001C5204">
        <w:rPr>
          <w:rStyle w:val="Rimandonotaapidipagina"/>
          <w:rFonts w:asciiTheme="minorHAnsi" w:eastAsia="Calibri" w:hAnsiTheme="minorHAnsi" w:cstheme="minorHAnsi"/>
          <w:bCs/>
          <w:szCs w:val="22"/>
          <w:lang w:eastAsia="en-US"/>
        </w:rPr>
        <w:footnoteReference w:id="1"/>
      </w:r>
    </w:p>
    <w:p w14:paraId="350EB400" w14:textId="77777777" w:rsidR="00772A75" w:rsidRPr="00772A75" w:rsidRDefault="00772A75" w:rsidP="00772A75">
      <w:pPr>
        <w:pStyle w:val="Corpodeltesto"/>
        <w:spacing w:line="276" w:lineRule="auto"/>
        <w:contextualSpacing/>
        <w:jc w:val="center"/>
        <w:rPr>
          <w:rFonts w:asciiTheme="minorHAnsi" w:eastAsia="Calibri" w:hAnsiTheme="minorHAnsi" w:cstheme="minorHAnsi"/>
          <w:bCs/>
          <w:szCs w:val="22"/>
          <w:lang w:eastAsia="en-US"/>
        </w:rPr>
      </w:pPr>
    </w:p>
    <w:p w14:paraId="0AEF7F19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43910788"/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□</w:t>
      </w:r>
      <w:bookmarkEnd w:id="1"/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di essere </w:t>
      </w:r>
      <w:r w:rsidRPr="001C520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titolare effettivo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dell’impresa di seguito indicata:</w:t>
      </w:r>
    </w:p>
    <w:p w14:paraId="20EB89DF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Ragione sociale …………………………………Sede l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egale: Via ……………………………………..</w:t>
      </w:r>
    </w:p>
    <w:p w14:paraId="0714F4CD" w14:textId="7777777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CAP ………….. Comune 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 Provincia……………………Cod. </w:t>
      </w:r>
      <w:proofErr w:type="spellStart"/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fisc</w:t>
      </w:r>
      <w:proofErr w:type="spellEnd"/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……………………...</w:t>
      </w:r>
    </w:p>
    <w:p w14:paraId="4A000635" w14:textId="5A38C053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classificazione delle attività economiche predisposta dall’ISTAT (codice ATE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CO e descrizione): …………………………………………………………………………………………………………</w:t>
      </w:r>
    </w:p>
    <w:p w14:paraId="15695E37" w14:textId="37C0CD16" w:rsidR="00AC5554" w:rsidRPr="001C5204" w:rsidRDefault="00AC5554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in quanto (</w:t>
      </w:r>
      <w:r w:rsidRPr="001C520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barrare l’opzione di interesse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</w:p>
    <w:p w14:paraId="7DFAFFC2" w14:textId="7A8892D7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□ in possesso 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una partecipazione superiore al 25% del capitale sociale (</w:t>
      </w:r>
      <w:r w:rsidRPr="001C520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indicare la quota di partecipazione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BD392D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2B3E2" w14:textId="647637BE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□ in possesso della maggioranza dei voti, ovvero in conseguenza di altri vincoli contrattuali (</w:t>
      </w:r>
      <w:r w:rsidR="00857A4C" w:rsidRPr="001C520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specificare la </w:t>
      </w:r>
      <w:r w:rsidRPr="001C520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circostanza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BD392D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857A4C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………………………………………………………………………………..</w:t>
      </w:r>
    </w:p>
    <w:p w14:paraId="245133B1" w14:textId="77777777" w:rsidR="009F55C3" w:rsidRPr="001C5204" w:rsidRDefault="009F55C3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2BA910" w14:textId="264554C2" w:rsidR="00663C79" w:rsidRPr="001C5204" w:rsidRDefault="00663C79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□ esercita poteri di amministrazione o direzione della società (</w:t>
      </w:r>
      <w:r w:rsidRPr="001C520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specificare la circostanza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BD392D"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C5204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2A0A282" w14:textId="77777777" w:rsidR="00FE1840" w:rsidRPr="001C5204" w:rsidRDefault="00FE1840" w:rsidP="00E359C9">
      <w:p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4540EE" w14:textId="57872BEB" w:rsidR="00FE1840" w:rsidRPr="001C5204" w:rsidRDefault="00FE1840" w:rsidP="00E359C9">
      <w:pPr>
        <w:pStyle w:val="Titolo"/>
        <w:spacing w:before="0" w:after="0" w:line="276" w:lineRule="auto"/>
        <w:contextualSpacing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1C520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***</w:t>
      </w:r>
    </w:p>
    <w:p w14:paraId="3191ECB0" w14:textId="63929C29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 xml:space="preserve">Ai fini dell’individuazione del titolare effettivo si riporta quanto previsto dalle Linee Guida del MEF con riferimento al </w:t>
      </w:r>
      <w:r w:rsidR="00FD371B" w:rsidRPr="001C5204">
        <w:rPr>
          <w:rFonts w:asciiTheme="minorHAnsi" w:hAnsiTheme="minorHAnsi" w:cstheme="minorHAnsi"/>
          <w:sz w:val="22"/>
          <w:szCs w:val="22"/>
        </w:rPr>
        <w:t>D</w:t>
      </w:r>
      <w:r w:rsidRPr="001C5204">
        <w:rPr>
          <w:rFonts w:asciiTheme="minorHAnsi" w:hAnsiTheme="minorHAnsi" w:cstheme="minorHAnsi"/>
          <w:sz w:val="22"/>
          <w:szCs w:val="22"/>
        </w:rPr>
        <w:t>.lgs. n. 231/2007 (art. 2 Allegato tecnico) e al d.lgs. n.125 del 2019.</w:t>
      </w:r>
    </w:p>
    <w:p w14:paraId="4631DD5A" w14:textId="77777777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>“Comunemente è possibile identificare l’applicazione di 3 criteri alternativi per l'individuazione del titolare effettivo:</w:t>
      </w:r>
    </w:p>
    <w:p w14:paraId="02058F21" w14:textId="77777777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b/>
          <w:sz w:val="22"/>
          <w:szCs w:val="22"/>
        </w:rPr>
        <w:t>1. criterio dell’assetto proprietario</w:t>
      </w:r>
      <w:r w:rsidRPr="001C5204">
        <w:rPr>
          <w:rFonts w:asciiTheme="minorHAnsi" w:hAnsiTheme="minorHAnsi" w:cstheme="minorHAnsi"/>
          <w:sz w:val="22"/>
          <w:szCs w:val="22"/>
        </w:rPr>
        <w:t>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</w:r>
    </w:p>
    <w:p w14:paraId="2A5098C4" w14:textId="77777777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b/>
          <w:sz w:val="22"/>
          <w:szCs w:val="22"/>
        </w:rPr>
        <w:t>2. criterio del controllo</w:t>
      </w:r>
      <w:r w:rsidRPr="001C5204">
        <w:rPr>
          <w:rFonts w:asciiTheme="minorHAnsi" w:hAnsiTheme="minorHAnsi" w:cstheme="minorHAnsi"/>
          <w:sz w:val="22"/>
          <w:szCs w:val="22"/>
        </w:rPr>
        <w:t>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</w:r>
    </w:p>
    <w:p w14:paraId="71015E62" w14:textId="77777777" w:rsidR="00FE1840" w:rsidRPr="001C5204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b/>
          <w:sz w:val="22"/>
          <w:szCs w:val="22"/>
        </w:rPr>
        <w:t>3.</w:t>
      </w:r>
      <w:r w:rsidRPr="001C5204">
        <w:rPr>
          <w:rFonts w:asciiTheme="minorHAnsi" w:hAnsiTheme="minorHAnsi" w:cstheme="minorHAnsi"/>
          <w:sz w:val="22"/>
          <w:szCs w:val="22"/>
        </w:rPr>
        <w:t xml:space="preserve"> </w:t>
      </w:r>
      <w:r w:rsidRPr="001C5204">
        <w:rPr>
          <w:rFonts w:asciiTheme="minorHAnsi" w:hAnsiTheme="minorHAnsi" w:cstheme="minorHAnsi"/>
          <w:b/>
          <w:sz w:val="22"/>
          <w:szCs w:val="22"/>
        </w:rPr>
        <w:t>criterio residuale</w:t>
      </w:r>
      <w:r w:rsidRPr="001C5204">
        <w:rPr>
          <w:rFonts w:asciiTheme="minorHAnsi" w:hAnsiTheme="minorHAnsi" w:cstheme="minorHAnsi"/>
          <w:sz w:val="22"/>
          <w:szCs w:val="22"/>
        </w:rPr>
        <w:t>: questo criterio stabilisce che, se non sono stati individuati i titolari effettivi con i precedenti due criteri, quest’ultimo vada individuato in colui che esercita poteri di amministrazione o direzione della società</w:t>
      </w:r>
    </w:p>
    <w:p w14:paraId="63FA9AA4" w14:textId="77777777" w:rsidR="004D0EAF" w:rsidRPr="001C5204" w:rsidRDefault="004D0EAF" w:rsidP="00E359C9">
      <w:pPr>
        <w:suppressAutoHyphens/>
        <w:spacing w:line="276" w:lineRule="auto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p w14:paraId="0B67BF6D" w14:textId="02FCB6A8" w:rsidR="00026629" w:rsidRPr="001C5204" w:rsidRDefault="00BD392D" w:rsidP="00E359C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 xml:space="preserve">Luogo e data ………………… </w:t>
      </w:r>
    </w:p>
    <w:p w14:paraId="2D5C0E31" w14:textId="6FCFA131" w:rsidR="00BD392D" w:rsidRPr="001C5204" w:rsidRDefault="00BD392D" w:rsidP="00E359C9">
      <w:pPr>
        <w:widowControl w:val="0"/>
        <w:spacing w:line="276" w:lineRule="auto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C5204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3F993103" w14:textId="77777777" w:rsidR="00BD392D" w:rsidRPr="001C5204" w:rsidRDefault="00BD392D" w:rsidP="00E359C9">
      <w:pPr>
        <w:widowControl w:val="0"/>
        <w:spacing w:line="276" w:lineRule="auto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6F749D40" w14:textId="77777777" w:rsidR="00263AC6" w:rsidRPr="001C5204" w:rsidRDefault="00263AC6" w:rsidP="00E359C9">
      <w:pPr>
        <w:spacing w:line="276" w:lineRule="auto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351B3E34" w14:textId="19FADA5B" w:rsidR="00A80324" w:rsidRPr="001C5204" w:rsidRDefault="00BD392D" w:rsidP="00E359C9">
      <w:pPr>
        <w:spacing w:line="276" w:lineRule="auto"/>
        <w:contextualSpacing/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1C5204">
        <w:rPr>
          <w:rFonts w:asciiTheme="minorHAnsi" w:hAnsiTheme="minorHAnsi" w:cstheme="minorHAnsi"/>
          <w:sz w:val="22"/>
          <w:szCs w:val="22"/>
        </w:rPr>
        <w:t>(Documento sottoscritto digitalmente da ______________)</w:t>
      </w:r>
    </w:p>
    <w:p w14:paraId="13359917" w14:textId="234E94D0" w:rsidR="00A80324" w:rsidRPr="001C5204" w:rsidRDefault="00A80324" w:rsidP="00E359C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18AFB22D" w14:textId="2F2E0871" w:rsidR="00122C09" w:rsidRPr="001C5204" w:rsidRDefault="00122C09" w:rsidP="00E359C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1406934C" w14:textId="77777777" w:rsidR="00122C09" w:rsidRPr="00A720B8" w:rsidRDefault="00122C09" w:rsidP="00E359C9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0D0F961A" w14:textId="77777777" w:rsidR="00BD392D" w:rsidRPr="00A720B8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20B8">
        <w:rPr>
          <w:rFonts w:asciiTheme="minorHAnsi" w:hAnsiTheme="minorHAnsi" w:cstheme="minorHAnsi"/>
          <w:sz w:val="20"/>
          <w:szCs w:val="20"/>
        </w:rPr>
        <w:t>Note utili alla compilazione:</w:t>
      </w:r>
    </w:p>
    <w:p w14:paraId="29FE13DA" w14:textId="77777777" w:rsidR="00BD392D" w:rsidRPr="00A720B8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20B8">
        <w:rPr>
          <w:rFonts w:asciiTheme="minorHAnsi" w:hAnsiTheme="minorHAnsi" w:cstheme="minorHAnsi"/>
          <w:sz w:val="20"/>
          <w:szCs w:val="20"/>
        </w:rPr>
        <w:t xml:space="preserve">La presente dichiarazione deve essere resa e </w:t>
      </w:r>
      <w:r w:rsidRPr="00A720B8">
        <w:rPr>
          <w:rFonts w:asciiTheme="minorHAnsi" w:hAnsiTheme="minorHAnsi" w:cstheme="minorHAnsi"/>
          <w:b/>
          <w:sz w:val="20"/>
          <w:szCs w:val="20"/>
        </w:rPr>
        <w:t>sottoscritta digitalmente</w:t>
      </w:r>
      <w:r w:rsidRPr="00A720B8">
        <w:rPr>
          <w:rFonts w:asciiTheme="minorHAnsi" w:hAnsiTheme="minorHAnsi" w:cstheme="minorHAnsi"/>
          <w:sz w:val="20"/>
          <w:szCs w:val="20"/>
        </w:rPr>
        <w:t xml:space="preserve"> dai concorrenti, in qualsiasi forma di partecipazione, singoli, raggruppati, ognuno per quanto di propria competenza.</w:t>
      </w:r>
    </w:p>
    <w:p w14:paraId="134C52B6" w14:textId="5FC4DD5B" w:rsidR="00BD392D" w:rsidRPr="00A720B8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20B8">
        <w:rPr>
          <w:rFonts w:asciiTheme="minorHAnsi" w:hAnsiTheme="minorHAnsi" w:cstheme="minorHAnsi"/>
          <w:sz w:val="20"/>
          <w:szCs w:val="20"/>
        </w:rPr>
        <w:t>La domanda e le relative dichiarazioni sono firmate dal legale rappresentante del concorrente o da un suo procuratore</w:t>
      </w:r>
      <w:r w:rsidR="008C2E14">
        <w:rPr>
          <w:rFonts w:asciiTheme="minorHAnsi" w:hAnsiTheme="minorHAnsi" w:cstheme="minorHAnsi"/>
          <w:sz w:val="20"/>
          <w:szCs w:val="20"/>
        </w:rPr>
        <w:t xml:space="preserve"> munito della relativa procura.</w:t>
      </w:r>
    </w:p>
    <w:p w14:paraId="0383DA35" w14:textId="7AFDEF75" w:rsidR="009541B4" w:rsidRPr="00A720B8" w:rsidRDefault="00BD392D" w:rsidP="00A720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20B8">
        <w:rPr>
          <w:rFonts w:asciiTheme="minorHAnsi" w:hAnsiTheme="minorHAnsi" w:cstheme="minorHAnsi"/>
          <w:sz w:val="20"/>
          <w:szCs w:val="20"/>
        </w:rPr>
        <w:t>La</w:t>
      </w:r>
      <w:r w:rsidRPr="00A720B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720B8">
        <w:rPr>
          <w:rFonts w:asciiTheme="minorHAnsi" w:hAnsiTheme="minorHAnsi" w:cstheme="minorHAnsi"/>
          <w:sz w:val="20"/>
          <w:szCs w:val="20"/>
        </w:rPr>
        <w:t>dichiarazione deve essere inserita nella Busta</w:t>
      </w:r>
      <w:r w:rsidR="009F55C3" w:rsidRPr="00A720B8">
        <w:rPr>
          <w:rFonts w:asciiTheme="minorHAnsi" w:hAnsiTheme="minorHAnsi" w:cstheme="minorHAnsi"/>
          <w:sz w:val="20"/>
          <w:szCs w:val="20"/>
        </w:rPr>
        <w:t xml:space="preserve"> </w:t>
      </w:r>
      <w:r w:rsidRPr="00A720B8">
        <w:rPr>
          <w:rFonts w:asciiTheme="minorHAnsi" w:hAnsiTheme="minorHAnsi" w:cstheme="minorHAnsi"/>
          <w:sz w:val="20"/>
          <w:szCs w:val="20"/>
        </w:rPr>
        <w:t>amministrativa.</w:t>
      </w:r>
    </w:p>
    <w:sectPr w:rsidR="009541B4" w:rsidRPr="00A720B8" w:rsidSect="000216B9">
      <w:headerReference w:type="default" r:id="rId13"/>
      <w:footerReference w:type="even" r:id="rId14"/>
      <w:footerReference w:type="default" r:id="rId15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0A372" w14:textId="77777777" w:rsidR="002F5812" w:rsidRDefault="002F5812">
      <w:r>
        <w:separator/>
      </w:r>
    </w:p>
  </w:endnote>
  <w:endnote w:type="continuationSeparator" w:id="0">
    <w:p w14:paraId="40D3A184" w14:textId="77777777" w:rsidR="002F5812" w:rsidRDefault="002F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271408"/>
      <w:docPartObj>
        <w:docPartGallery w:val="Page Numbers (Bottom of Page)"/>
        <w:docPartUnique/>
      </w:docPartObj>
    </w:sdtPr>
    <w:sdtEndPr/>
    <w:sdtContent>
      <w:p w14:paraId="01520B84" w14:textId="0CB89B04" w:rsidR="00BD392D" w:rsidRPr="00122C09" w:rsidRDefault="00BD392D" w:rsidP="00BD392D">
        <w:pPr>
          <w:pStyle w:val="Pidipagina"/>
          <w:jc w:val="center"/>
          <w:rPr>
            <w:rFonts w:ascii="Arial Narrow" w:hAnsi="Arial Narrow"/>
            <w:sz w:val="22"/>
            <w:szCs w:val="22"/>
          </w:rPr>
        </w:pPr>
        <w:r w:rsidRPr="00122C09">
          <w:rPr>
            <w:rFonts w:ascii="Arial Narrow" w:hAnsi="Arial Narrow"/>
            <w:sz w:val="22"/>
            <w:szCs w:val="22"/>
          </w:rPr>
          <w:fldChar w:fldCharType="begin"/>
        </w:r>
        <w:r w:rsidRPr="00122C09">
          <w:rPr>
            <w:rFonts w:ascii="Arial Narrow" w:hAnsi="Arial Narrow"/>
            <w:sz w:val="22"/>
            <w:szCs w:val="22"/>
          </w:rPr>
          <w:instrText>PAGE   \* MERGEFORMAT</w:instrText>
        </w:r>
        <w:r w:rsidRPr="00122C09">
          <w:rPr>
            <w:rFonts w:ascii="Arial Narrow" w:hAnsi="Arial Narrow"/>
            <w:sz w:val="22"/>
            <w:szCs w:val="22"/>
          </w:rPr>
          <w:fldChar w:fldCharType="separate"/>
        </w:r>
        <w:r w:rsidR="00CF6BF0" w:rsidRPr="00CF6BF0">
          <w:rPr>
            <w:rFonts w:ascii="Arial Narrow" w:hAnsi="Arial Narrow"/>
            <w:noProof/>
            <w:sz w:val="22"/>
            <w:szCs w:val="22"/>
            <w:lang w:val="it-IT"/>
          </w:rPr>
          <w:t>2</w:t>
        </w:r>
        <w:r w:rsidRPr="00122C09">
          <w:rPr>
            <w:rFonts w:ascii="Arial Narrow" w:hAnsi="Arial Narrow"/>
            <w:sz w:val="22"/>
            <w:szCs w:val="22"/>
          </w:rPr>
          <w:fldChar w:fldCharType="end"/>
        </w:r>
      </w:p>
      <w:p w14:paraId="26226FC5" w14:textId="43F1E3FE" w:rsidR="00BD392D" w:rsidRDefault="00CF6BF0">
        <w:pPr>
          <w:pStyle w:val="Pidipagina"/>
          <w:jc w:val="center"/>
        </w:pPr>
      </w:p>
    </w:sdtContent>
  </w:sdt>
  <w:p w14:paraId="3E3E84EE" w14:textId="1667C5F8" w:rsidR="00BD392D" w:rsidRDefault="00BD392D" w:rsidP="0075414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ED4FF" w14:textId="77777777" w:rsidR="002F5812" w:rsidRDefault="002F5812">
      <w:r>
        <w:separator/>
      </w:r>
    </w:p>
  </w:footnote>
  <w:footnote w:type="continuationSeparator" w:id="0">
    <w:p w14:paraId="549EA8A7" w14:textId="77777777" w:rsidR="002F5812" w:rsidRDefault="002F5812">
      <w:r>
        <w:continuationSeparator/>
      </w:r>
    </w:p>
  </w:footnote>
  <w:footnote w:id="1">
    <w:p w14:paraId="386FE0D1" w14:textId="60C4F3FD" w:rsidR="003B516E" w:rsidRPr="00564609" w:rsidRDefault="003B516E" w:rsidP="003B516E">
      <w:pPr>
        <w:pStyle w:val="Testonotaapidipagina"/>
        <w:jc w:val="both"/>
        <w:rPr>
          <w:rFonts w:ascii="Arial Narrow" w:hAnsi="Arial Narrow"/>
          <w:i/>
          <w:sz w:val="16"/>
          <w:szCs w:val="16"/>
        </w:rPr>
      </w:pPr>
      <w:r w:rsidRPr="00564609">
        <w:rPr>
          <w:rStyle w:val="Rimandonotaapidipagina"/>
          <w:rFonts w:ascii="Arial Narrow" w:hAnsi="Arial Narrow"/>
        </w:rPr>
        <w:footnoteRef/>
      </w:r>
      <w:r w:rsidRPr="00564609">
        <w:rPr>
          <w:rFonts w:ascii="Arial Narrow" w:hAnsi="Arial Narrow"/>
        </w:rPr>
        <w:t xml:space="preserve"> </w:t>
      </w:r>
      <w:r w:rsidRPr="00564609">
        <w:rPr>
          <w:rFonts w:ascii="Arial Narrow" w:hAnsi="Arial Narrow"/>
          <w:i/>
          <w:sz w:val="16"/>
          <w:szCs w:val="16"/>
        </w:rPr>
        <w:t>Nel caso di partecipazione alla procedura in Raggruppamento Temporaneo di Impresa/consorzi ordinari/aggregazioni di imprese di rete/GEIE, la presente dichiarazione deve essere resa da tutte le Società componenti il RTI/Consorzio/aggregazione/GEIE.</w:t>
      </w:r>
    </w:p>
    <w:p w14:paraId="7ED11BC1" w14:textId="3C5F8E86" w:rsidR="006601B7" w:rsidRPr="00564609" w:rsidRDefault="006601B7" w:rsidP="003B516E">
      <w:pPr>
        <w:pStyle w:val="Testonotaapidipagina"/>
        <w:jc w:val="both"/>
        <w:rPr>
          <w:rFonts w:ascii="Arial Narrow" w:hAnsi="Arial Narrow"/>
        </w:rPr>
      </w:pPr>
      <w:r w:rsidRPr="00564609">
        <w:rPr>
          <w:rFonts w:ascii="Arial Narrow" w:hAnsi="Arial Narrow"/>
          <w:i/>
          <w:sz w:val="16"/>
          <w:szCs w:val="16"/>
        </w:rPr>
        <w:t>Nel caso in cui l’Operatore Economico ricorra all’istituto del subappalto, si impegna a fornire – al momento della richiesta di autorizzazione al subappalto – la presente dichiarazione da parte del subappaltatore.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B0B9" w14:textId="5F9BFE54" w:rsidR="000F377D" w:rsidRDefault="000F377D" w:rsidP="000F377D">
    <w:pPr>
      <w:tabs>
        <w:tab w:val="left" w:pos="4368"/>
      </w:tabs>
      <w:rPr>
        <w:rFonts w:ascii="Century Gothic" w:hAnsi="Century Gothic"/>
        <w:bCs/>
        <w:sz w:val="16"/>
        <w:szCs w:val="16"/>
      </w:rPr>
    </w:pPr>
    <w:r>
      <w:rPr>
        <w:rFonts w:ascii="Century Gothic" w:hAnsi="Century Gothic"/>
        <w:bCs/>
        <w:sz w:val="16"/>
        <w:szCs w:val="16"/>
      </w:rPr>
      <w:tab/>
    </w:r>
  </w:p>
  <w:p w14:paraId="5318B8A7" w14:textId="77777777" w:rsidR="000F377D" w:rsidRDefault="000F377D" w:rsidP="00BD392D">
    <w:pPr>
      <w:jc w:val="right"/>
      <w:rPr>
        <w:rFonts w:ascii="Century Gothic" w:hAnsi="Century Gothic"/>
        <w:bCs/>
        <w:sz w:val="16"/>
        <w:szCs w:val="16"/>
      </w:rPr>
    </w:pPr>
  </w:p>
  <w:p w14:paraId="127F494C" w14:textId="77777777" w:rsidR="000F377D" w:rsidRDefault="000F377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</w:p>
  <w:p w14:paraId="2F48B434" w14:textId="77777777" w:rsidR="000F377D" w:rsidRPr="00BD392D" w:rsidRDefault="000F377D" w:rsidP="00BD392D">
    <w:pPr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1D"/>
    <w:rsid w:val="0000212D"/>
    <w:rsid w:val="00007218"/>
    <w:rsid w:val="000078AF"/>
    <w:rsid w:val="000216B9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B11EC"/>
    <w:rsid w:val="000C1B0F"/>
    <w:rsid w:val="000C3113"/>
    <w:rsid w:val="000C4012"/>
    <w:rsid w:val="000C5FF7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10350"/>
    <w:rsid w:val="00120640"/>
    <w:rsid w:val="00122C09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901D4"/>
    <w:rsid w:val="00190C07"/>
    <w:rsid w:val="001968D2"/>
    <w:rsid w:val="001A579C"/>
    <w:rsid w:val="001A7A1F"/>
    <w:rsid w:val="001A7E55"/>
    <w:rsid w:val="001C0009"/>
    <w:rsid w:val="001C06C9"/>
    <w:rsid w:val="001C4132"/>
    <w:rsid w:val="001C44E7"/>
    <w:rsid w:val="001C5204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4871"/>
    <w:rsid w:val="00255B25"/>
    <w:rsid w:val="00263AC6"/>
    <w:rsid w:val="00270AD8"/>
    <w:rsid w:val="00270AE7"/>
    <w:rsid w:val="002732A4"/>
    <w:rsid w:val="00276D2D"/>
    <w:rsid w:val="0028119E"/>
    <w:rsid w:val="0028169E"/>
    <w:rsid w:val="0028189F"/>
    <w:rsid w:val="002828B4"/>
    <w:rsid w:val="002839B4"/>
    <w:rsid w:val="00283FC2"/>
    <w:rsid w:val="0028661E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812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5948"/>
    <w:rsid w:val="003638C9"/>
    <w:rsid w:val="003778F5"/>
    <w:rsid w:val="00396A46"/>
    <w:rsid w:val="003A556D"/>
    <w:rsid w:val="003A60AD"/>
    <w:rsid w:val="003B516E"/>
    <w:rsid w:val="003C01B7"/>
    <w:rsid w:val="003C1E68"/>
    <w:rsid w:val="003D7A87"/>
    <w:rsid w:val="003E7106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3710C"/>
    <w:rsid w:val="005408A9"/>
    <w:rsid w:val="00540A16"/>
    <w:rsid w:val="00541558"/>
    <w:rsid w:val="005452B4"/>
    <w:rsid w:val="00545E21"/>
    <w:rsid w:val="00550B23"/>
    <w:rsid w:val="00552D30"/>
    <w:rsid w:val="0056277C"/>
    <w:rsid w:val="00564609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0776F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0AD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E7C20"/>
    <w:rsid w:val="006F447B"/>
    <w:rsid w:val="006F6407"/>
    <w:rsid w:val="007014A4"/>
    <w:rsid w:val="00701E31"/>
    <w:rsid w:val="00703BC0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2A75"/>
    <w:rsid w:val="00774107"/>
    <w:rsid w:val="007755E9"/>
    <w:rsid w:val="00780751"/>
    <w:rsid w:val="00781AEF"/>
    <w:rsid w:val="007940F1"/>
    <w:rsid w:val="00795BFD"/>
    <w:rsid w:val="00797F45"/>
    <w:rsid w:val="007A0725"/>
    <w:rsid w:val="007A14CF"/>
    <w:rsid w:val="007A587C"/>
    <w:rsid w:val="007A5A52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7B54"/>
    <w:rsid w:val="007F0D87"/>
    <w:rsid w:val="007F1913"/>
    <w:rsid w:val="007F1AE5"/>
    <w:rsid w:val="007F1E65"/>
    <w:rsid w:val="007F49BF"/>
    <w:rsid w:val="007F67E0"/>
    <w:rsid w:val="007F7E1F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637EE"/>
    <w:rsid w:val="0087097D"/>
    <w:rsid w:val="00871124"/>
    <w:rsid w:val="00872841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2E14"/>
    <w:rsid w:val="008C301C"/>
    <w:rsid w:val="008D3127"/>
    <w:rsid w:val="008D37B2"/>
    <w:rsid w:val="008D66DA"/>
    <w:rsid w:val="008E29DE"/>
    <w:rsid w:val="008E394C"/>
    <w:rsid w:val="008E7F72"/>
    <w:rsid w:val="008F4384"/>
    <w:rsid w:val="008F7192"/>
    <w:rsid w:val="00911354"/>
    <w:rsid w:val="00911743"/>
    <w:rsid w:val="00916799"/>
    <w:rsid w:val="009252E4"/>
    <w:rsid w:val="00953FC8"/>
    <w:rsid w:val="009541B4"/>
    <w:rsid w:val="0096009D"/>
    <w:rsid w:val="00966F53"/>
    <w:rsid w:val="00970A27"/>
    <w:rsid w:val="009762E1"/>
    <w:rsid w:val="00983D42"/>
    <w:rsid w:val="0099000A"/>
    <w:rsid w:val="00994E11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3D19"/>
    <w:rsid w:val="009F21C0"/>
    <w:rsid w:val="009F254B"/>
    <w:rsid w:val="009F4829"/>
    <w:rsid w:val="009F55C3"/>
    <w:rsid w:val="00A013C7"/>
    <w:rsid w:val="00A05676"/>
    <w:rsid w:val="00A23757"/>
    <w:rsid w:val="00A249B6"/>
    <w:rsid w:val="00A25046"/>
    <w:rsid w:val="00A27974"/>
    <w:rsid w:val="00A32E10"/>
    <w:rsid w:val="00A41567"/>
    <w:rsid w:val="00A430B1"/>
    <w:rsid w:val="00A46EF5"/>
    <w:rsid w:val="00A527F2"/>
    <w:rsid w:val="00A56B38"/>
    <w:rsid w:val="00A64782"/>
    <w:rsid w:val="00A64D41"/>
    <w:rsid w:val="00A7061C"/>
    <w:rsid w:val="00A720B8"/>
    <w:rsid w:val="00A73900"/>
    <w:rsid w:val="00A75786"/>
    <w:rsid w:val="00A80324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B24"/>
    <w:rsid w:val="00AE08FA"/>
    <w:rsid w:val="00AE1615"/>
    <w:rsid w:val="00AE18AA"/>
    <w:rsid w:val="00AE49A0"/>
    <w:rsid w:val="00AF1688"/>
    <w:rsid w:val="00AF5FFB"/>
    <w:rsid w:val="00AF71EF"/>
    <w:rsid w:val="00B042FF"/>
    <w:rsid w:val="00B13AFB"/>
    <w:rsid w:val="00B24BB0"/>
    <w:rsid w:val="00B24EC0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AF5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4FBA"/>
    <w:rsid w:val="00C52382"/>
    <w:rsid w:val="00C52EA8"/>
    <w:rsid w:val="00C6123A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B779D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CF6BF0"/>
    <w:rsid w:val="00D00B9A"/>
    <w:rsid w:val="00D15F19"/>
    <w:rsid w:val="00D16887"/>
    <w:rsid w:val="00D20188"/>
    <w:rsid w:val="00D23CA7"/>
    <w:rsid w:val="00D267E8"/>
    <w:rsid w:val="00D32D15"/>
    <w:rsid w:val="00D378E2"/>
    <w:rsid w:val="00D415D3"/>
    <w:rsid w:val="00D44D1D"/>
    <w:rsid w:val="00D46C17"/>
    <w:rsid w:val="00D53379"/>
    <w:rsid w:val="00D6513D"/>
    <w:rsid w:val="00D720AB"/>
    <w:rsid w:val="00D839AF"/>
    <w:rsid w:val="00DA2575"/>
    <w:rsid w:val="00DB10B2"/>
    <w:rsid w:val="00DB10FF"/>
    <w:rsid w:val="00DB1995"/>
    <w:rsid w:val="00DB39C1"/>
    <w:rsid w:val="00DB50AE"/>
    <w:rsid w:val="00DC4178"/>
    <w:rsid w:val="00DD66A6"/>
    <w:rsid w:val="00DE59D9"/>
    <w:rsid w:val="00DE72B1"/>
    <w:rsid w:val="00DF1594"/>
    <w:rsid w:val="00DF60BC"/>
    <w:rsid w:val="00DF621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59C9"/>
    <w:rsid w:val="00E36583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3A6"/>
    <w:rsid w:val="00E76661"/>
    <w:rsid w:val="00E80A47"/>
    <w:rsid w:val="00E86C84"/>
    <w:rsid w:val="00E93D2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73C"/>
    <w:rsid w:val="00ED0A8A"/>
    <w:rsid w:val="00ED14E1"/>
    <w:rsid w:val="00ED16CD"/>
    <w:rsid w:val="00EE64EC"/>
    <w:rsid w:val="00EE68E8"/>
    <w:rsid w:val="00EE770B"/>
    <w:rsid w:val="00EF0062"/>
    <w:rsid w:val="00EF052A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48B3"/>
    <w:rsid w:val="00FA578B"/>
    <w:rsid w:val="00FA75F2"/>
    <w:rsid w:val="00FB398A"/>
    <w:rsid w:val="00FB3C7E"/>
    <w:rsid w:val="00FB6159"/>
    <w:rsid w:val="00FB704E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2" ma:contentTypeDescription="Creare un nuovo documento." ma:contentTypeScope="" ma:versionID="5e363b3ba6e0d6f16e065939f76bff51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56313771f9eb6e7129886faa27fb13d4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82249-E4E8-48CA-B10E-B472E405AE03}">
  <ds:schemaRefs>
    <ds:schemaRef ds:uri="http://purl.org/dc/elements/1.1/"/>
    <ds:schemaRef ds:uri="http://schemas.microsoft.com/office/2006/metadata/properties"/>
    <ds:schemaRef ds:uri="1ba81e97-3df0-4359-b196-e83559a21ea2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434550-8bf0-4708-a74b-e392f8ed5109"/>
  </ds:schemaRefs>
</ds:datastoreItem>
</file>

<file path=customXml/itemProps2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A69DC-15D1-4DA5-8766-B8F6B78E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EFFBE-3597-4A1B-A3A9-10C9FD4F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592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4767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TEAM ESPERTI.FAB.IMB.MAS.</dc:creator>
  <cp:keywords/>
  <cp:lastModifiedBy>Biagino Masiello</cp:lastModifiedBy>
  <cp:revision>13</cp:revision>
  <cp:lastPrinted>2018-03-20T08:48:00Z</cp:lastPrinted>
  <dcterms:created xsi:type="dcterms:W3CDTF">2024-03-21T15:23:00Z</dcterms:created>
  <dcterms:modified xsi:type="dcterms:W3CDTF">2025-08-28T10:07:00Z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