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1A29C0" w14:textId="6694C24D" w:rsidR="0075448C" w:rsidRPr="0075448C" w:rsidRDefault="0075448C" w:rsidP="00203A37">
      <w:pPr>
        <w:jc w:val="right"/>
        <w:rPr>
          <w:rFonts w:asciiTheme="minorHAnsi" w:hAnsiTheme="minorHAnsi" w:cstheme="minorHAnsi"/>
          <w:b/>
          <w:bCs/>
          <w:color w:val="000000" w:themeColor="text1"/>
          <w:spacing w:val="10"/>
          <w:sz w:val="28"/>
          <w:szCs w:val="28"/>
          <w:lang w:val="it-IT"/>
        </w:rPr>
      </w:pPr>
      <w:r w:rsidRPr="0075448C">
        <w:rPr>
          <w:rFonts w:asciiTheme="minorHAnsi" w:hAnsiTheme="minorHAnsi" w:cstheme="minorHAnsi"/>
          <w:b/>
          <w:bCs/>
          <w:color w:val="000000" w:themeColor="text1"/>
          <w:spacing w:val="10"/>
          <w:sz w:val="28"/>
          <w:szCs w:val="28"/>
          <w:lang w:val="it-IT"/>
        </w:rPr>
        <w:t>Allegato 3</w:t>
      </w:r>
    </w:p>
    <w:p w14:paraId="43F42C62" w14:textId="77777777" w:rsidR="00820284" w:rsidRPr="00203A37" w:rsidRDefault="00820284" w:rsidP="00E74E28">
      <w:pPr>
        <w:spacing w:after="60"/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</w:pPr>
    </w:p>
    <w:p w14:paraId="09578C6A" w14:textId="77777777" w:rsidR="00820284" w:rsidRPr="00203A37" w:rsidRDefault="00820284" w:rsidP="00820284">
      <w:pPr>
        <w:spacing w:after="60"/>
        <w:jc w:val="right"/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</w:pPr>
    </w:p>
    <w:p w14:paraId="7EB265B1" w14:textId="77777777" w:rsidR="00DE4F74" w:rsidRPr="00F3721D" w:rsidRDefault="00DE4F74" w:rsidP="00951A7E">
      <w:pPr>
        <w:spacing w:after="60"/>
        <w:jc w:val="center"/>
        <w:rPr>
          <w:rFonts w:asciiTheme="minorHAnsi" w:hAnsiTheme="minorHAnsi" w:cstheme="minorHAnsi"/>
          <w:b/>
          <w:color w:val="000000" w:themeColor="text1"/>
          <w:spacing w:val="10"/>
          <w:sz w:val="28"/>
          <w:szCs w:val="28"/>
          <w:lang w:val="it-IT"/>
        </w:rPr>
      </w:pPr>
      <w:r w:rsidRPr="00F3721D">
        <w:rPr>
          <w:rFonts w:asciiTheme="minorHAnsi" w:hAnsiTheme="minorHAnsi" w:cstheme="minorHAnsi"/>
          <w:b/>
          <w:color w:val="000000" w:themeColor="text1"/>
          <w:spacing w:val="10"/>
          <w:sz w:val="28"/>
          <w:szCs w:val="28"/>
          <w:lang w:val="it-IT"/>
        </w:rPr>
        <w:t>Schema Perizia Asseverata</w:t>
      </w:r>
    </w:p>
    <w:p w14:paraId="1CF4376E" w14:textId="1F0621A6" w:rsidR="00DE4F74" w:rsidRPr="00203A37" w:rsidRDefault="00DE4F74" w:rsidP="00203A37">
      <w:pPr>
        <w:jc w:val="center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(Allegata alla richiesta di valutazione preventiva </w:t>
      </w:r>
      <w:r w:rsidR="00951A7E" w:rsidRPr="00203A37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del livello operativo, ai </w:t>
      </w:r>
      <w:r w:rsidR="00951A7E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sensi </w:t>
      </w:r>
      <w:r w:rsidR="00203A37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>dell’articolo</w:t>
      </w:r>
      <w:r w:rsidR="007D579B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 </w:t>
      </w:r>
      <w:r w:rsidR="00F23162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3, comma 3, </w:t>
      </w:r>
      <w:r w:rsidR="00203A37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dell’ordinanza commissariale n. </w:t>
      </w:r>
      <w:r w:rsidR="00F23162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>1</w:t>
      </w:r>
      <w:r w:rsidR="00203A37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 </w:t>
      </w:r>
      <w:r w:rsidR="00203A37" w:rsidRPr="00FF706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del </w:t>
      </w:r>
      <w:r w:rsidR="00FF706A" w:rsidRPr="00FF706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>2</w:t>
      </w:r>
      <w:r w:rsidR="0083165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>8</w:t>
      </w:r>
      <w:r w:rsidR="00FF706A" w:rsidRPr="00FF706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 maggio</w:t>
      </w:r>
      <w:r w:rsidR="00F23162" w:rsidRPr="00FF706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 2026</w:t>
      </w:r>
      <w:r w:rsidRPr="00FF706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>)</w:t>
      </w:r>
    </w:p>
    <w:p w14:paraId="5FFF41D0" w14:textId="77777777" w:rsidR="00951A7E" w:rsidRPr="00203A37" w:rsidRDefault="00951A7E" w:rsidP="00951A7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it-IT" w:eastAsia="it-IT"/>
        </w:rPr>
      </w:pPr>
    </w:p>
    <w:p w14:paraId="5E8CB402" w14:textId="77777777" w:rsidR="00DE4F74" w:rsidRPr="00203A37" w:rsidRDefault="00DE4F74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56E29CB2" w14:textId="77777777" w:rsidR="00972758" w:rsidRPr="00203A37" w:rsidRDefault="00972758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Il/la sottoscritto/a……………………………………………………….</w:t>
      </w:r>
    </w:p>
    <w:p w14:paraId="4EA24F0D" w14:textId="77777777" w:rsidR="00972758" w:rsidRPr="00203A37" w:rsidRDefault="00972758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CF ……………………………… </w:t>
      </w:r>
    </w:p>
    <w:p w14:paraId="43BF7F43" w14:textId="77777777" w:rsidR="00972758" w:rsidRPr="00203A37" w:rsidRDefault="00972758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con studio professionale </w:t>
      </w:r>
      <w:r w:rsidR="00A57C20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in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…………………………………………… </w:t>
      </w:r>
    </w:p>
    <w:p w14:paraId="24820981" w14:textId="77777777" w:rsidR="00972758" w:rsidRPr="00203A37" w:rsidRDefault="00972758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via/piazza ………………</w:t>
      </w:r>
      <w:r w:rsidR="00932FE7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……………………</w:t>
      </w:r>
      <w:proofErr w:type="gramStart"/>
      <w:r w:rsidR="00932FE7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…….</w:t>
      </w:r>
      <w:proofErr w:type="gramEnd"/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</w:t>
      </w:r>
      <w:proofErr w:type="gramStart"/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…….</w:t>
      </w:r>
      <w:proofErr w:type="gramEnd"/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. n° ………… </w:t>
      </w:r>
    </w:p>
    <w:p w14:paraId="2BB35D60" w14:textId="77777777" w:rsidR="00972758" w:rsidRPr="00203A37" w:rsidRDefault="00972758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iscritto/a all'Albo/Collegio: …………………………………</w:t>
      </w:r>
      <w:proofErr w:type="gramStart"/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…….</w:t>
      </w:r>
      <w:proofErr w:type="gramEnd"/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. </w:t>
      </w:r>
    </w:p>
    <w:p w14:paraId="1B11F89B" w14:textId="77777777" w:rsidR="00972758" w:rsidRPr="00203A37" w:rsidRDefault="00972758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della Provincia di ………………………, </w:t>
      </w:r>
    </w:p>
    <w:p w14:paraId="1B7B05C9" w14:textId="0E798731" w:rsidR="00972758" w:rsidRPr="00FF706A" w:rsidRDefault="00203A37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in possesso dei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requisiti di cui all’articolo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23</w:t>
      </w:r>
      <w:r w:rsidR="007D579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, comma 1,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dell’ordinanza commissariale n.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1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del </w:t>
      </w:r>
      <w:r w:rsidR="00FF706A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2</w:t>
      </w:r>
      <w:r w:rsidR="0083165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8</w:t>
      </w:r>
      <w:r w:rsidR="00FF706A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maggio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2026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,</w:t>
      </w:r>
      <w:r w:rsidR="00972758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</w:p>
    <w:p w14:paraId="7AFDFDBC" w14:textId="28FA6035" w:rsidR="00820284" w:rsidRPr="00FF706A" w:rsidRDefault="00972758" w:rsidP="00B464C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incaricato/a da ………………………………</w:t>
      </w:r>
      <w:proofErr w:type="gramStart"/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…….</w:t>
      </w:r>
      <w:proofErr w:type="gramEnd"/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</w:t>
      </w:r>
      <w:r w:rsidR="00932FE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…………………………………</w:t>
      </w:r>
      <w:proofErr w:type="gramStart"/>
      <w:r w:rsidR="00932FE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…….</w:t>
      </w:r>
      <w:proofErr w:type="gramEnd"/>
      <w:r w:rsidR="00932FE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.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……. </w:t>
      </w:r>
      <w:r w:rsidR="00E445ED" w:rsidRPr="00FF706A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per lo svolgimento di prestazioni d’opera intellettuale per la ricostruzione </w:t>
      </w:r>
      <w:r w:rsidR="00203A37" w:rsidRPr="00FF706A">
        <w:rPr>
          <w:rFonts w:asciiTheme="minorHAnsi" w:hAnsiTheme="minorHAnsi" w:cstheme="minorHAnsi"/>
          <w:sz w:val="22"/>
          <w:szCs w:val="22"/>
          <w:lang w:val="it-IT" w:eastAsia="it-IT"/>
        </w:rPr>
        <w:t>post eccezionali eventi calamitosi verificatisi nei territori dei comuni di Chieti e Bucchianico,</w:t>
      </w:r>
      <w:r w:rsidR="00E445ED" w:rsidRPr="00FF706A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</w:t>
      </w:r>
      <w:r w:rsidR="00AD2168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relativa</w:t>
      </w:r>
      <w:r w:rsidR="002F18E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mente</w:t>
      </w:r>
      <w:r w:rsidR="00AD2168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 all'edific</w:t>
      </w:r>
      <w:r w:rsidR="00E11484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i</w:t>
      </w:r>
      <w:r w:rsidR="00AD2168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o</w:t>
      </w:r>
      <w:r w:rsidR="00E11484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 oggetto di </w:t>
      </w:r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ordinanza sindacale n. …. del</w:t>
      </w:r>
      <w:proofErr w:type="gramStart"/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 ….</w:t>
      </w:r>
      <w:proofErr w:type="gramEnd"/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,</w:t>
      </w:r>
    </w:p>
    <w:p w14:paraId="405B7C7C" w14:textId="3A9BAD84" w:rsidR="00820284" w:rsidRPr="00FF706A" w:rsidRDefault="00203A37" w:rsidP="00B464C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</w:pPr>
      <w:r w:rsidRPr="00FF706A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nel </w:t>
      </w:r>
      <w:r w:rsidR="002F18E7" w:rsidRPr="00FF706A">
        <w:rPr>
          <w:rFonts w:asciiTheme="minorHAnsi" w:hAnsiTheme="minorHAnsi" w:cstheme="minorHAnsi"/>
          <w:sz w:val="22"/>
          <w:szCs w:val="22"/>
          <w:lang w:val="it-IT" w:eastAsia="it-IT"/>
        </w:rPr>
        <w:t>redige</w:t>
      </w:r>
      <w:r w:rsidRPr="00FF706A">
        <w:rPr>
          <w:rFonts w:asciiTheme="minorHAnsi" w:hAnsiTheme="minorHAnsi" w:cstheme="minorHAnsi"/>
          <w:sz w:val="22"/>
          <w:szCs w:val="22"/>
          <w:lang w:val="it-IT" w:eastAsia="it-IT"/>
        </w:rPr>
        <w:t>re</w:t>
      </w:r>
      <w:r w:rsidR="002F18E7" w:rsidRPr="00FF706A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la presente perizia </w:t>
      </w:r>
      <w:r w:rsidR="00972758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per la valutazione preventiva alla richiesta di contributo in ordine alla definizione del livello operativo ai sensi </w:t>
      </w:r>
      <w:r w:rsidR="007D579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dell’</w:t>
      </w:r>
      <w:r w:rsidR="00972758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art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icolo 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3, comma 3,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 </w:t>
      </w:r>
      <w:r w:rsidR="007D579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d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ell’ordinanza commissariale n. </w:t>
      </w:r>
      <w:r w:rsidR="007D579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1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 del </w:t>
      </w:r>
      <w:r w:rsidR="00FF706A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2</w:t>
      </w:r>
      <w:r w:rsidR="00831652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8</w:t>
      </w:r>
      <w:r w:rsidR="00FF706A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 maggio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 2026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,</w:t>
      </w:r>
    </w:p>
    <w:p w14:paraId="34C459DB" w14:textId="40F6C222" w:rsidR="00A57C20" w:rsidRPr="00FF706A" w:rsidRDefault="00972758" w:rsidP="00B464C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ai sensi degli artt. 38, 47</w:t>
      </w:r>
      <w:r w:rsidR="001D4491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e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48 del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d.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P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.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R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.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28 dicembre 2000, n° 445,</w:t>
      </w:r>
      <w:r w:rsidR="002F18E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consapevole delle sanzioni penali, nel caso di dichiarazioni non veritiere, di formazione o uso di atti falsi, richiamate dall'articolo 76 del DPR 445/2000 sopracitato</w:t>
      </w:r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,</w:t>
      </w:r>
    </w:p>
    <w:p w14:paraId="6BB7F515" w14:textId="77777777" w:rsidR="00B464CE" w:rsidRPr="00FF706A" w:rsidRDefault="00972758" w:rsidP="001D4491">
      <w:pPr>
        <w:spacing w:before="120" w:line="360" w:lineRule="auto"/>
        <w:jc w:val="center"/>
        <w:rPr>
          <w:rFonts w:asciiTheme="minorHAnsi" w:hAnsiTheme="minorHAnsi" w:cstheme="minorHAnsi"/>
          <w:b/>
          <w:color w:val="000000" w:themeColor="text1"/>
          <w:spacing w:val="60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b/>
          <w:color w:val="000000" w:themeColor="text1"/>
          <w:spacing w:val="60"/>
          <w:sz w:val="22"/>
          <w:szCs w:val="22"/>
          <w:lang w:val="it-IT"/>
        </w:rPr>
        <w:t>ASSEVERA</w:t>
      </w:r>
    </w:p>
    <w:p w14:paraId="0B420E42" w14:textId="77777777" w:rsidR="00A57C20" w:rsidRPr="00FF706A" w:rsidRDefault="00A57C20" w:rsidP="001D4491">
      <w:pPr>
        <w:spacing w:before="120" w:line="360" w:lineRule="auto"/>
        <w:jc w:val="center"/>
        <w:rPr>
          <w:rFonts w:asciiTheme="minorHAnsi" w:hAnsiTheme="minorHAnsi" w:cstheme="minorHAnsi"/>
          <w:b/>
          <w:color w:val="000000" w:themeColor="text1"/>
          <w:spacing w:val="60"/>
          <w:sz w:val="22"/>
          <w:szCs w:val="22"/>
          <w:lang w:val="it-IT"/>
        </w:rPr>
      </w:pPr>
    </w:p>
    <w:p w14:paraId="1FD1DA95" w14:textId="26F89A3A" w:rsidR="00A57C20" w:rsidRPr="00FF706A" w:rsidRDefault="00B464CE" w:rsidP="00203A37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La sussistenza del nesso di causalità tra gli eventi </w:t>
      </w:r>
      <w:r w:rsidR="00203A37" w:rsidRPr="00FF706A">
        <w:rPr>
          <w:rFonts w:asciiTheme="minorHAnsi" w:hAnsiTheme="minorHAnsi" w:cstheme="minorHAnsi"/>
          <w:sz w:val="22"/>
          <w:szCs w:val="22"/>
          <w:lang w:val="it-IT"/>
        </w:rPr>
        <w:t>calamitosi verificatisi nei mesi di maggio e giugno 2023</w:t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e i danni subiti dall'edifico oggetto della presente perizia;</w:t>
      </w:r>
    </w:p>
    <w:p w14:paraId="3DB6F1C7" w14:textId="3A1EAA7B" w:rsidR="00820284" w:rsidRPr="00FF706A" w:rsidRDefault="00B464CE" w:rsidP="00203A37">
      <w:pPr>
        <w:pStyle w:val="Paragrafoelenco"/>
        <w:numPr>
          <w:ilvl w:val="0"/>
          <w:numId w:val="8"/>
        </w:numPr>
        <w:spacing w:after="240"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Che </w:t>
      </w:r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per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l’edificio oggetto della presente perizia asseverata </w:t>
      </w:r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è stato individuato il seguente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livello operativo</w:t>
      </w:r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:</w:t>
      </w:r>
    </w:p>
    <w:p w14:paraId="2165CDA4" w14:textId="2E29110B" w:rsidR="00A57C20" w:rsidRPr="00FF706A" w:rsidRDefault="009A4F0C" w:rsidP="00203A37">
      <w:pPr>
        <w:pStyle w:val="Paragrafoelenco"/>
        <w:spacing w:after="24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464C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L1</w:t>
      </w:r>
      <w:r w:rsidR="0032356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ab/>
      </w:r>
      <w:r w:rsidR="00B464C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464C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L2 </w:t>
      </w:r>
      <w:r w:rsidR="0032356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ab/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464C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L3 </w:t>
      </w:r>
      <w:r w:rsidR="0032356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ab/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464C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L4</w:t>
      </w:r>
      <w:r w:rsidR="0032356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ab/>
      </w:r>
    </w:p>
    <w:p w14:paraId="5525825A" w14:textId="1490F068" w:rsidR="00A57C20" w:rsidRPr="00FF706A" w:rsidRDefault="0032356E" w:rsidP="00203A37">
      <w:pPr>
        <w:spacing w:after="24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così</w:t>
      </w:r>
      <w:r w:rsidR="002F18E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come definito</w:t>
      </w:r>
      <w:r w:rsidR="00A57C2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B464C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nella Tabella 5 </w:t>
      </w:r>
      <w:r w:rsidR="00A46D51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 </w:t>
      </w:r>
    </w:p>
    <w:p w14:paraId="7A1FE5AA" w14:textId="54248C50" w:rsidR="00203A37" w:rsidRPr="00FF706A" w:rsidRDefault="00203A37" w:rsidP="00203A37">
      <w:pPr>
        <w:spacing w:line="360" w:lineRule="auto"/>
        <w:ind w:left="720" w:firstLine="720"/>
        <w:rPr>
          <w:rFonts w:asciiTheme="minorHAnsi" w:hAnsiTheme="minorHAnsi" w:cstheme="minorHAnsi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sz w:val="22"/>
          <w:szCs w:val="22"/>
        </w:rPr>
        <w:sym w:font="Wingdings" w:char="F0A1"/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dell’Allegato </w:t>
      </w:r>
      <w:r w:rsidR="00401E50" w:rsidRPr="00FF706A">
        <w:rPr>
          <w:rFonts w:asciiTheme="minorHAnsi" w:hAnsiTheme="minorHAnsi" w:cstheme="minorHAnsi"/>
          <w:sz w:val="22"/>
          <w:szCs w:val="22"/>
          <w:lang w:val="it-IT"/>
        </w:rPr>
        <w:t>5</w:t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all’ordinanza n. </w:t>
      </w:r>
      <w:r w:rsidR="00401E50" w:rsidRPr="00FF706A">
        <w:rPr>
          <w:rFonts w:asciiTheme="minorHAnsi" w:hAnsiTheme="minorHAnsi" w:cstheme="minorHAnsi"/>
          <w:sz w:val="22"/>
          <w:szCs w:val="22"/>
          <w:lang w:val="it-IT"/>
        </w:rPr>
        <w:t>1</w:t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del</w:t>
      </w:r>
      <w:r w:rsidR="00F23162"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F706A" w:rsidRPr="00FF706A">
        <w:rPr>
          <w:rFonts w:asciiTheme="minorHAnsi" w:hAnsiTheme="minorHAnsi" w:cstheme="minorHAnsi"/>
          <w:sz w:val="22"/>
          <w:szCs w:val="22"/>
          <w:lang w:val="it-IT"/>
        </w:rPr>
        <w:t>2</w:t>
      </w:r>
      <w:r w:rsidR="00831652">
        <w:rPr>
          <w:rFonts w:asciiTheme="minorHAnsi" w:hAnsiTheme="minorHAnsi" w:cstheme="minorHAnsi"/>
          <w:sz w:val="22"/>
          <w:szCs w:val="22"/>
          <w:lang w:val="it-IT"/>
        </w:rPr>
        <w:t>8</w:t>
      </w:r>
      <w:r w:rsidR="00FF706A"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maggio</w:t>
      </w:r>
      <w:r w:rsidR="00F23162"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2026</w:t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(edificio abitativo)</w:t>
      </w:r>
    </w:p>
    <w:p w14:paraId="34BB6B1D" w14:textId="2562C9E6" w:rsidR="00A57C20" w:rsidRPr="00E87D6E" w:rsidRDefault="00203A37" w:rsidP="00203A37">
      <w:pPr>
        <w:spacing w:line="360" w:lineRule="auto"/>
        <w:ind w:left="720" w:firstLine="720"/>
        <w:rPr>
          <w:rFonts w:asciiTheme="minorHAnsi" w:hAnsiTheme="minorHAnsi" w:cstheme="minorHAnsi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sz w:val="22"/>
          <w:szCs w:val="22"/>
        </w:rPr>
        <w:sym w:font="Wingdings" w:char="F0A1"/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dell’Allegato </w:t>
      </w:r>
      <w:r w:rsidR="00401E50" w:rsidRPr="00FF706A">
        <w:rPr>
          <w:rFonts w:asciiTheme="minorHAnsi" w:hAnsiTheme="minorHAnsi" w:cstheme="minorHAnsi"/>
          <w:sz w:val="22"/>
          <w:szCs w:val="22"/>
          <w:lang w:val="it-IT"/>
        </w:rPr>
        <w:t>6</w:t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all’ordinanza n.</w:t>
      </w:r>
      <w:r w:rsidR="00F23162"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401E50" w:rsidRPr="00FF706A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F23162"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del </w:t>
      </w:r>
      <w:r w:rsidR="00FF706A" w:rsidRPr="00FF706A">
        <w:rPr>
          <w:rFonts w:asciiTheme="minorHAnsi" w:hAnsiTheme="minorHAnsi" w:cstheme="minorHAnsi"/>
          <w:sz w:val="22"/>
          <w:szCs w:val="22"/>
          <w:lang w:val="it-IT"/>
        </w:rPr>
        <w:t>2</w:t>
      </w:r>
      <w:r w:rsidR="00831652">
        <w:rPr>
          <w:rFonts w:asciiTheme="minorHAnsi" w:hAnsiTheme="minorHAnsi" w:cstheme="minorHAnsi"/>
          <w:sz w:val="22"/>
          <w:szCs w:val="22"/>
          <w:lang w:val="it-IT"/>
        </w:rPr>
        <w:t>8</w:t>
      </w:r>
      <w:r w:rsidR="00FF706A"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maggio</w:t>
      </w:r>
      <w:r w:rsidR="00F23162"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2026 </w:t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>(edificio produttivo)</w:t>
      </w:r>
    </w:p>
    <w:p w14:paraId="4410BAFA" w14:textId="77777777" w:rsidR="00F23162" w:rsidRPr="00203A37" w:rsidRDefault="00F23162" w:rsidP="00203A37">
      <w:pPr>
        <w:spacing w:line="360" w:lineRule="auto"/>
        <w:ind w:left="720" w:firstLine="720"/>
        <w:rPr>
          <w:rFonts w:ascii="Cambria" w:hAnsi="Cambria"/>
          <w:sz w:val="22"/>
          <w:szCs w:val="22"/>
          <w:lang w:val="it-IT"/>
        </w:rPr>
      </w:pPr>
    </w:p>
    <w:p w14:paraId="150906E3" w14:textId="77777777" w:rsidR="00B464CE" w:rsidRPr="00203A37" w:rsidRDefault="00B464CE" w:rsidP="00A57C20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lastRenderedPageBreak/>
        <w:t>Tutto quanto descritto nei successivi paragrafi A)</w:t>
      </w:r>
      <w:r w:rsidR="00D14762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, B), C), D, E),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e negli Allegati F)</w:t>
      </w:r>
      <w:r w:rsidR="00045725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.</w:t>
      </w:r>
    </w:p>
    <w:p w14:paraId="13E5288F" w14:textId="77777777" w:rsidR="00B50EF2" w:rsidRPr="00203A37" w:rsidRDefault="00AD2168" w:rsidP="00072402">
      <w:pPr>
        <w:pStyle w:val="Paragrafoelenco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Inquadramento </w:t>
      </w:r>
      <w:r w:rsidR="006D0F15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territoriale 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dell’edificio oggetto di perizia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2402" w:rsidRPr="00305446" w14:paraId="4F5AA4FF" w14:textId="77777777" w:rsidTr="00CF228D">
        <w:trPr>
          <w:trHeight w:val="1241"/>
        </w:trPr>
        <w:tc>
          <w:tcPr>
            <w:tcW w:w="9628" w:type="dxa"/>
          </w:tcPr>
          <w:p w14:paraId="5951B616" w14:textId="77777777" w:rsidR="00B50EF2" w:rsidRPr="00203A37" w:rsidRDefault="00B50EF2" w:rsidP="00C8762E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</w:pPr>
          </w:p>
          <w:p w14:paraId="2EC3566A" w14:textId="77777777" w:rsidR="006D0F15" w:rsidRPr="00203A37" w:rsidRDefault="00B50EF2" w:rsidP="00C8762E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</w:pPr>
            <w:r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>[inserire foto aerea con individuazione dell’edificio oggetto di perizia]</w:t>
            </w:r>
            <w:r w:rsidR="006D0F15"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 xml:space="preserve"> </w:t>
            </w:r>
          </w:p>
          <w:p w14:paraId="16D6F3FB" w14:textId="77777777" w:rsidR="00B50EF2" w:rsidRPr="00203A37" w:rsidRDefault="006D0F15" w:rsidP="00C8762E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lang w:val="it-IT"/>
              </w:rPr>
            </w:pPr>
            <w:r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>[inserire st</w:t>
            </w:r>
            <w:r w:rsidR="00820284"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>r</w:t>
            </w:r>
            <w:r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>alcio</w:t>
            </w:r>
            <w:r w:rsidR="00072402"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 xml:space="preserve"> planimetria</w:t>
            </w:r>
            <w:r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 xml:space="preserve"> catastale con individuazione dell’edificio oggetto di perizia]</w:t>
            </w:r>
          </w:p>
        </w:tc>
      </w:tr>
    </w:tbl>
    <w:p w14:paraId="6378A90B" w14:textId="77777777" w:rsidR="00B50EF2" w:rsidRPr="00203A37" w:rsidRDefault="00B50EF2" w:rsidP="00B50EF2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</w:p>
    <w:p w14:paraId="26FA061B" w14:textId="77777777" w:rsidR="00B50EF2" w:rsidRPr="00203A37" w:rsidRDefault="0003317F" w:rsidP="00072402">
      <w:pPr>
        <w:pStyle w:val="Paragrafoelenco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Dati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identificativi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dell’edificio</w:t>
      </w:r>
      <w:proofErr w:type="spellEnd"/>
    </w:p>
    <w:p w14:paraId="60C8FDFE" w14:textId="1F4B98FA" w:rsidR="00B50EF2" w:rsidRPr="00203A37" w:rsidRDefault="00B50EF2" w:rsidP="00B50EF2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[comune, via, identificazione aggregato, dati catastali, </w:t>
      </w:r>
      <w:r w:rsidR="00F52EF2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destinazione d’uso</w:t>
      </w:r>
      <w:r w:rsidR="00A57C20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 (categoria catastale)</w:t>
      </w:r>
      <w:r w:rsidR="00F52EF2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 delle unità immobiliari alla data dell’evento </w:t>
      </w:r>
      <w:r w:rsidR="00FF706A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calamitoso</w:t>
      </w:r>
      <w:r w:rsidR="00F22D3B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, ecc.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]</w:t>
      </w:r>
    </w:p>
    <w:p w14:paraId="19C4DE5B" w14:textId="77777777" w:rsidR="00B50EF2" w:rsidRPr="00203A37" w:rsidRDefault="00C04584" w:rsidP="00B50EF2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3092FDCF" w14:textId="77777777" w:rsidR="00B50EF2" w:rsidRPr="00203A37" w:rsidRDefault="00B50EF2" w:rsidP="00B50EF2">
      <w:pPr>
        <w:pStyle w:val="Paragrafoelenc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21FC33F" w14:textId="77777777" w:rsidR="00B50EF2" w:rsidRPr="00203A37" w:rsidRDefault="00B50EF2" w:rsidP="00072402">
      <w:pPr>
        <w:pStyle w:val="Paragrafoelenco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Descrizione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dell’edificio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67920194" w14:textId="77777777" w:rsidR="00072402" w:rsidRPr="00203A37" w:rsidRDefault="00B50EF2" w:rsidP="00B50EF2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[</w:t>
      </w:r>
      <w:r w:rsidR="00F52EF2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dati dimensionali, numero di piani, i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ndicazione della tipologia costrutti</w:t>
      </w:r>
      <w:r w:rsidR="00B464CE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va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, epoca di costruzione, </w:t>
      </w:r>
      <w:r w:rsidR="00C04584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ecc</w:t>
      </w:r>
      <w:r w:rsidR="00A761A7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.</w:t>
      </w:r>
      <w:r w:rsidR="00C04584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]</w:t>
      </w:r>
    </w:p>
    <w:p w14:paraId="675385B9" w14:textId="77777777" w:rsidR="00072402" w:rsidRPr="00203A37" w:rsidRDefault="00C04584" w:rsidP="00B50EF2">
      <w:pPr>
        <w:jc w:val="both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0A3DE6D2" w14:textId="77777777" w:rsidR="00072402" w:rsidRPr="00203A37" w:rsidRDefault="00072402" w:rsidP="00072402">
      <w:pPr>
        <w:pStyle w:val="Paragrafoelenco"/>
        <w:suppressAutoHyphens w:val="0"/>
        <w:spacing w:after="160"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3CCCD40" w14:textId="2CAFA3B1" w:rsidR="00072402" w:rsidRPr="00203A37" w:rsidRDefault="00B50EF2" w:rsidP="00072402">
      <w:pPr>
        <w:pStyle w:val="Paragrafoelenco"/>
        <w:numPr>
          <w:ilvl w:val="0"/>
          <w:numId w:val="6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Descrizione del danno causato da</w:t>
      </w:r>
      <w:r w:rsid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gli eventi calamitosi </w:t>
      </w:r>
      <w:r w:rsidR="00B464CE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per l’intero edificio</w:t>
      </w:r>
    </w:p>
    <w:p w14:paraId="62EAC440" w14:textId="77777777" w:rsidR="00072402" w:rsidRPr="00203A37" w:rsidRDefault="00C04584" w:rsidP="00C0458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6377A756" w14:textId="77777777" w:rsidR="006D0F15" w:rsidRPr="00203A37" w:rsidRDefault="006D0F15" w:rsidP="006D0F15">
      <w:pPr>
        <w:pStyle w:val="Paragrafoelenco"/>
        <w:suppressAutoHyphens w:val="0"/>
        <w:spacing w:after="160" w:line="259" w:lineRule="auto"/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05B7127" w14:textId="2F6C4241" w:rsidR="006D0F15" w:rsidRPr="00203A37" w:rsidRDefault="00B50EF2" w:rsidP="00072402">
      <w:pPr>
        <w:pStyle w:val="Paragrafoelenco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Determinazione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del </w:t>
      </w:r>
      <w:proofErr w:type="spellStart"/>
      <w:r w:rsid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</w:t>
      </w: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ivello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045725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operativo</w:t>
      </w:r>
      <w:proofErr w:type="spellEnd"/>
    </w:p>
    <w:p w14:paraId="4F108FA7" w14:textId="77777777" w:rsidR="006D0F15" w:rsidRPr="00203A37" w:rsidRDefault="006D0F15" w:rsidP="006D0F15">
      <w:pPr>
        <w:pStyle w:val="Paragrafoelenc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963D322" w14:textId="6883D2AB" w:rsidR="00B50EF2" w:rsidRPr="00203A37" w:rsidRDefault="006D0F15" w:rsidP="006D0F15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Il livello </w:t>
      </w:r>
      <w:r w:rsidR="00B83C27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operativo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dell’edifico oggetto della presente perizia asseverata è stato </w:t>
      </w:r>
      <w:r w:rsidR="009F3DCB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determinato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sulla base della </w:t>
      </w:r>
      <w:r w:rsidR="007809D3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combinazione 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dello “stato di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danno” e del “grado di v</w:t>
      </w:r>
      <w:r w:rsidR="0032356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u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lnerabilità” stabili</w:t>
      </w:r>
      <w:r w:rsidR="009F3DC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ti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da</w:t>
      </w:r>
      <w:r w:rsidR="009F3DC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l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le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T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abelle 2 e 4 </w:t>
      </w:r>
      <w:r w:rsidR="007462F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dell’Allegato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5</w:t>
      </w:r>
      <w:r w:rsidR="007462F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all’</w:t>
      </w:r>
      <w:r w:rsidR="007809D3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o</w:t>
      </w:r>
      <w:r w:rsidR="007462F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rdinanza commissariale n.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1</w:t>
      </w:r>
      <w:r w:rsidR="007809D3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d</w:t>
      </w:r>
      <w:r w:rsidR="007809D3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el </w:t>
      </w:r>
      <w:r w:rsidR="00FF706A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2</w:t>
      </w:r>
      <w:r w:rsidR="0083165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8</w:t>
      </w:r>
      <w:r w:rsidR="00FF706A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maggio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2026</w:t>
      </w:r>
      <w:r w:rsidR="007462F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/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dell’Allegato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6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7809D3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all’ordinanza commissariale n.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1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del </w:t>
      </w:r>
      <w:r w:rsidR="00FF706A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2</w:t>
      </w:r>
      <w:r w:rsidR="0083165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8</w:t>
      </w:r>
      <w:r w:rsidR="00FF706A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maggio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2026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, </w:t>
      </w:r>
      <w:r w:rsidR="009F3DC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come di seguito specificato:</w:t>
      </w:r>
    </w:p>
    <w:p w14:paraId="15A7A2EF" w14:textId="0C2E61AF" w:rsidR="00B50EF2" w:rsidRPr="00203A37" w:rsidRDefault="0004316D" w:rsidP="0035487E">
      <w:pPr>
        <w:ind w:left="709"/>
        <w:rPr>
          <w:rFonts w:asciiTheme="minorHAnsi" w:hAnsiTheme="minorHAnsi" w:cstheme="minorHAnsi"/>
          <w:b/>
          <w:color w:val="92D050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E</w:t>
      </w:r>
      <w:r w:rsidR="009F3DCB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1)</w:t>
      </w:r>
      <w:r w:rsidR="0032356E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ab/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Determinazione dello “stato di danno”</w:t>
      </w:r>
      <w:r w:rsidR="003B1983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con riferimento alle Tabelle 1 e 2</w:t>
      </w:r>
      <w:r w:rsidR="009A4F0C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</w:t>
      </w:r>
      <w:r w:rsidR="00401E50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degli Allegati 5 e 6 della</w:t>
      </w:r>
      <w:r w:rsidR="009A4F0C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sopra citata ordinanza.</w:t>
      </w:r>
      <w:r w:rsidR="003B1983" w:rsidRPr="00203A3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</w:p>
    <w:p w14:paraId="5B226DA9" w14:textId="77777777" w:rsidR="00B50EF2" w:rsidRPr="00203A37" w:rsidRDefault="00B50EF2" w:rsidP="00B50EF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</w:pPr>
    </w:p>
    <w:p w14:paraId="52D5C722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  <w:t>Condizione di danno n. …</w:t>
      </w:r>
    </w:p>
    <w:p w14:paraId="6E453BEA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“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inserire stralcio Tabella 1 relativa alla soglia di danno presa in considerazione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”</w:t>
      </w:r>
    </w:p>
    <w:p w14:paraId="711874AB" w14:textId="77777777" w:rsidR="00B50EF2" w:rsidRPr="00203A37" w:rsidRDefault="00B50EF2" w:rsidP="0032356E">
      <w:pPr>
        <w:pStyle w:val="Paragrafoelenco"/>
        <w:numPr>
          <w:ilvl w:val="0"/>
          <w:numId w:val="2"/>
        </w:numPr>
        <w:suppressAutoHyphens w:val="0"/>
        <w:spacing w:after="160" w:line="360" w:lineRule="auto"/>
        <w:ind w:left="1560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Dimostrazione grafica della condizione di danno</w:t>
      </w:r>
    </w:p>
    <w:p w14:paraId="5240BD48" w14:textId="77777777" w:rsidR="00B50EF2" w:rsidRPr="00203A37" w:rsidRDefault="00B50EF2" w:rsidP="00B50EF2">
      <w:pPr>
        <w:pStyle w:val="Paragrafoelenco"/>
        <w:spacing w:line="360" w:lineRule="auto"/>
        <w:ind w:left="106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[produrre l’esatta individuazione e numerazione delle componenti danneggiate, </w:t>
      </w:r>
      <w:r w:rsidR="00045725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negli 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elaborati grafici con quotature riscontrabili nella successiva dimostrazione numerica]</w:t>
      </w:r>
    </w:p>
    <w:p w14:paraId="18AA420F" w14:textId="77777777" w:rsidR="00B50EF2" w:rsidRPr="00203A37" w:rsidRDefault="00B50EF2" w:rsidP="0032356E">
      <w:pPr>
        <w:pStyle w:val="Paragrafoelenco"/>
        <w:numPr>
          <w:ilvl w:val="0"/>
          <w:numId w:val="2"/>
        </w:numPr>
        <w:suppressAutoHyphens w:val="0"/>
        <w:spacing w:after="160" w:line="360" w:lineRule="auto"/>
        <w:ind w:left="1560" w:hanging="142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Dimostrazione quantitativa della condizione di danno</w:t>
      </w:r>
    </w:p>
    <w:p w14:paraId="56B4F730" w14:textId="77777777" w:rsidR="00B50EF2" w:rsidRPr="00203A37" w:rsidRDefault="00B50EF2" w:rsidP="00B50EF2">
      <w:pPr>
        <w:pStyle w:val="Paragrafoelenco"/>
        <w:spacing w:line="360" w:lineRule="auto"/>
        <w:ind w:left="1068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[produrre il conteggio delle quantità/quote/percentuali delle componenti danneggiate richiesto nella tabella allegata all’ordinanza</w:t>
      </w:r>
      <w:r w:rsidR="00045725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 commissariale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]</w:t>
      </w:r>
    </w:p>
    <w:p w14:paraId="777BE00C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  <w:t>Condizione di danno n. …</w:t>
      </w:r>
    </w:p>
    <w:p w14:paraId="664F36FA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(…)</w:t>
      </w:r>
    </w:p>
    <w:p w14:paraId="07FCF029" w14:textId="5910C4B2" w:rsidR="00F67DCA" w:rsidRPr="00203A37" w:rsidRDefault="0004316D" w:rsidP="00F67DCA">
      <w:pPr>
        <w:ind w:left="1276" w:hanging="567"/>
        <w:rPr>
          <w:rFonts w:asciiTheme="minorHAnsi" w:hAnsiTheme="minorHAnsi" w:cstheme="minorHAnsi"/>
          <w:b/>
          <w:color w:val="92D050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lastRenderedPageBreak/>
        <w:t>E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.2)</w:t>
      </w:r>
      <w:r w:rsidR="0032356E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ab/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Determinazione del “grado di vulnerabilità”</w:t>
      </w:r>
      <w:r w:rsidR="003B1983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con riferimento alle Tabelle 3 e 4 </w:t>
      </w:r>
      <w:r w:rsidR="009A4F0C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de</w:t>
      </w:r>
      <w:r w:rsidR="00401E50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gli Allegati 5 e 6 della</w:t>
      </w:r>
      <w:r w:rsidR="009A4F0C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sopra citata ordinanza.</w:t>
      </w:r>
    </w:p>
    <w:p w14:paraId="0D96187C" w14:textId="77777777" w:rsidR="00B50EF2" w:rsidRPr="00203A37" w:rsidRDefault="00B50EF2" w:rsidP="00B50EF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</w:pPr>
    </w:p>
    <w:p w14:paraId="5235FA61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  <w:t>Carenza n. … (tipo …)</w:t>
      </w:r>
    </w:p>
    <w:p w14:paraId="7BD330F4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“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inserire stralcio Tabella 3 relativa alla carenza presa in considerazione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”</w:t>
      </w:r>
    </w:p>
    <w:p w14:paraId="7009F90C" w14:textId="77777777" w:rsidR="00B50EF2" w:rsidRPr="00203A37" w:rsidRDefault="00B50EF2" w:rsidP="0032356E">
      <w:pPr>
        <w:pStyle w:val="Paragrafoelenco"/>
        <w:numPr>
          <w:ilvl w:val="0"/>
          <w:numId w:val="9"/>
        </w:numPr>
        <w:suppressAutoHyphens w:val="0"/>
        <w:spacing w:after="160" w:line="360" w:lineRule="auto"/>
        <w:ind w:left="1560" w:hanging="142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Dimostrazione grafica della carenza</w:t>
      </w:r>
    </w:p>
    <w:p w14:paraId="49A43DAA" w14:textId="77777777" w:rsidR="00B50EF2" w:rsidRPr="00203A37" w:rsidRDefault="00B50EF2" w:rsidP="007C3F08">
      <w:pPr>
        <w:pStyle w:val="Paragrafoelenco"/>
        <w:spacing w:line="360" w:lineRule="auto"/>
        <w:ind w:left="106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[produrre l’esatta individuazione delle carenze </w:t>
      </w:r>
      <w:r w:rsidR="00045725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negli 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elaborati grafici </w:t>
      </w:r>
      <w:r w:rsidR="00045725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e fotografici 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con quotature riscontrabili nella successiva dimostrazione quantitativa se richiesto]</w:t>
      </w:r>
    </w:p>
    <w:p w14:paraId="3CDE89C9" w14:textId="77777777" w:rsidR="00B50EF2" w:rsidRPr="00203A37" w:rsidRDefault="00B50EF2" w:rsidP="0032356E">
      <w:pPr>
        <w:pStyle w:val="Paragrafoelenco"/>
        <w:numPr>
          <w:ilvl w:val="0"/>
          <w:numId w:val="9"/>
        </w:numPr>
        <w:suppressAutoHyphens w:val="0"/>
        <w:spacing w:after="160" w:line="360" w:lineRule="auto"/>
        <w:ind w:left="1560" w:hanging="142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Dimostrazione quantitativa della carenza</w:t>
      </w:r>
    </w:p>
    <w:p w14:paraId="4058B47E" w14:textId="77777777" w:rsidR="00B50EF2" w:rsidRPr="00203A37" w:rsidRDefault="00B50EF2" w:rsidP="007C3F08">
      <w:pPr>
        <w:pStyle w:val="Paragrafoelenco"/>
        <w:spacing w:line="360" w:lineRule="auto"/>
        <w:ind w:left="1068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[se richiesto produrre il conteggio delle quantità/quote/percentuali/valutazioni numeriche relativo alla carenza presa in considerazione]</w:t>
      </w:r>
    </w:p>
    <w:p w14:paraId="261122C3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  <w:t>Carenza n. … (tipo …)</w:t>
      </w:r>
    </w:p>
    <w:p w14:paraId="7A6F5646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(…)</w:t>
      </w:r>
    </w:p>
    <w:p w14:paraId="1C4DA78E" w14:textId="77777777" w:rsidR="00B50EF2" w:rsidRPr="00203A37" w:rsidRDefault="00B50EF2" w:rsidP="00B50EF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it-IT"/>
        </w:rPr>
      </w:pPr>
    </w:p>
    <w:p w14:paraId="6A21AA41" w14:textId="77777777" w:rsidR="007045B4" w:rsidRPr="00203A37" w:rsidRDefault="007045B4" w:rsidP="007045B4">
      <w:p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>Sulla base delle valutazioni espresse nei punti E.1</w:t>
      </w:r>
      <w:r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 xml:space="preserve"> “</w:t>
      </w:r>
      <w:r w:rsidRPr="00203A37">
        <w:rPr>
          <w:rFonts w:asciiTheme="minorHAnsi" w:hAnsiTheme="minorHAnsi" w:cstheme="minorHAnsi"/>
          <w:b/>
          <w:i/>
          <w:color w:val="000000" w:themeColor="text1"/>
          <w:spacing w:val="10"/>
          <w:sz w:val="22"/>
          <w:szCs w:val="22"/>
          <w:lang w:val="it-IT"/>
        </w:rPr>
        <w:t>stato di danno</w:t>
      </w:r>
      <w:r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>”</w:t>
      </w:r>
      <w:r w:rsidR="009A4F0C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>ed E.2</w:t>
      </w:r>
      <w:r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 xml:space="preserve"> “</w:t>
      </w:r>
      <w:r w:rsidRPr="00203A37">
        <w:rPr>
          <w:rFonts w:asciiTheme="minorHAnsi" w:hAnsiTheme="minorHAnsi" w:cstheme="minorHAnsi"/>
          <w:b/>
          <w:i/>
          <w:color w:val="000000" w:themeColor="text1"/>
          <w:spacing w:val="10"/>
          <w:sz w:val="22"/>
          <w:szCs w:val="22"/>
          <w:lang w:val="it-IT"/>
        </w:rPr>
        <w:t>gradi di vulnerabilità</w:t>
      </w:r>
      <w:r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>”</w:t>
      </w: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, </w:t>
      </w: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>si identifica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:</w:t>
      </w:r>
    </w:p>
    <w:p w14:paraId="288D7E3E" w14:textId="77777777" w:rsidR="00B50EF2" w:rsidRPr="00203A37" w:rsidRDefault="00B50EF2" w:rsidP="00D35B67">
      <w:pPr>
        <w:pStyle w:val="Paragrafoelenco"/>
        <w:numPr>
          <w:ilvl w:val="0"/>
          <w:numId w:val="3"/>
        </w:numPr>
        <w:suppressAutoHyphens w:val="0"/>
        <w:spacing w:after="60"/>
        <w:ind w:left="1134" w:hanging="425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Stato di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danno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riscontrato</w:t>
      </w:r>
      <w:proofErr w:type="spellEnd"/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5730E950" w14:textId="77777777" w:rsidR="009A4F0C" w:rsidRPr="00203A37" w:rsidRDefault="009A4F0C" w:rsidP="009A4F0C">
      <w:pPr>
        <w:pStyle w:val="Paragrafoelenco"/>
        <w:suppressAutoHyphens w:val="0"/>
        <w:spacing w:after="60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738545" w14:textId="77777777" w:rsidR="00B50EF2" w:rsidRPr="00203A37" w:rsidRDefault="009A4F0C" w:rsidP="00307A2D">
      <w:pPr>
        <w:tabs>
          <w:tab w:val="left" w:pos="4253"/>
          <w:tab w:val="left" w:pos="7088"/>
        </w:tabs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50EF2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Stato di danno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2</w:t>
      </w:r>
      <w:r w:rsidR="00B50EF2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307A2D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307A2D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Stato di danno</w:t>
      </w:r>
      <w:r w:rsidR="00307A2D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3</w:t>
      </w:r>
      <w:r w:rsidR="00307A2D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307A2D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Stato di danno</w:t>
      </w:r>
      <w:r w:rsidR="00307A2D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4</w:t>
      </w:r>
    </w:p>
    <w:p w14:paraId="0CCC6E6D" w14:textId="77777777" w:rsidR="00B50EF2" w:rsidRPr="00203A37" w:rsidRDefault="00B50EF2" w:rsidP="00D35B67">
      <w:pPr>
        <w:pStyle w:val="Paragrafoelenco"/>
        <w:numPr>
          <w:ilvl w:val="0"/>
          <w:numId w:val="3"/>
        </w:numPr>
        <w:suppressAutoHyphens w:val="0"/>
        <w:spacing w:before="240" w:after="60"/>
        <w:ind w:left="1134" w:hanging="425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Grado di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vulnerabilità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riscontrato</w:t>
      </w:r>
      <w:proofErr w:type="spellEnd"/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19B51495" w14:textId="77777777" w:rsidR="009A4F0C" w:rsidRPr="00203A37" w:rsidRDefault="009A4F0C" w:rsidP="009A4F0C">
      <w:pPr>
        <w:pStyle w:val="Paragrafoelenco"/>
        <w:suppressAutoHyphens w:val="0"/>
        <w:spacing w:before="240" w:after="60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E34875" w14:textId="77777777" w:rsidR="00307A2D" w:rsidRPr="00203A37" w:rsidRDefault="009A4F0C" w:rsidP="00307A2D">
      <w:pPr>
        <w:tabs>
          <w:tab w:val="left" w:pos="4253"/>
          <w:tab w:val="left" w:pos="7088"/>
        </w:tabs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50EF2"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Alto </w:t>
      </w:r>
      <w:r w:rsidR="00307A2D"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7A2D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Significativo</w:t>
      </w:r>
      <w:proofErr w:type="spellEnd"/>
      <w:r w:rsidR="00307A2D"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307A2D"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07A2D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Basso</w:t>
      </w:r>
    </w:p>
    <w:p w14:paraId="1133F92B" w14:textId="338F1F31" w:rsidR="009A4F0C" w:rsidRPr="007809D3" w:rsidRDefault="00952D89" w:rsidP="001D4491">
      <w:pPr>
        <w:spacing w:before="360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>ch</w:t>
      </w:r>
      <w:r w:rsidR="00D35B67"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>e</w:t>
      </w:r>
      <w:r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>,</w:t>
      </w:r>
      <w:r w:rsidR="00B50EF2"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 xml:space="preserve"> combina</w:t>
      </w:r>
      <w:r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>te</w:t>
      </w:r>
      <w:r w:rsidR="00B50EF2"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 xml:space="preserve">, </w:t>
      </w: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 xml:space="preserve">determinano </w:t>
      </w:r>
      <w:r w:rsidR="00B50EF2"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 xml:space="preserve">il </w:t>
      </w: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 xml:space="preserve">seguente </w:t>
      </w:r>
      <w:r w:rsidR="001D4491"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u w:val="single"/>
          <w:lang w:val="it-IT"/>
        </w:rPr>
        <w:t>LIVELLO</w:t>
      </w: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u w:val="single"/>
          <w:lang w:val="it-IT"/>
        </w:rPr>
        <w:t xml:space="preserve"> </w:t>
      </w:r>
      <w:r w:rsidR="001D4491"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u w:val="single"/>
          <w:lang w:val="it-IT"/>
        </w:rPr>
        <w:t>OPERATIVO</w:t>
      </w:r>
      <w:r w:rsidR="009A4F0C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:</w:t>
      </w:r>
    </w:p>
    <w:p w14:paraId="11EAA530" w14:textId="77777777" w:rsidR="00B50EF2" w:rsidRPr="00203A37" w:rsidRDefault="009A4F0C" w:rsidP="001D4491">
      <w:pPr>
        <w:tabs>
          <w:tab w:val="left" w:pos="2835"/>
          <w:tab w:val="left" w:pos="4962"/>
          <w:tab w:val="left" w:pos="7230"/>
        </w:tabs>
        <w:spacing w:before="240" w:line="360" w:lineRule="auto"/>
        <w:ind w:left="85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L1 </w:t>
      </w:r>
      <w:r w:rsidR="00D35B67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L2 </w:t>
      </w:r>
      <w:r w:rsidR="00D35B67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L3 </w:t>
      </w:r>
      <w:r w:rsidR="00D35B67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L4</w:t>
      </w:r>
    </w:p>
    <w:p w14:paraId="51283752" w14:textId="77777777" w:rsidR="009A4F0C" w:rsidRPr="00203A37" w:rsidRDefault="009A4F0C">
      <w:p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0EDF242D" w14:textId="77777777" w:rsidR="00B50EF2" w:rsidRPr="00203A37" w:rsidRDefault="00B50EF2" w:rsidP="00952D89">
      <w:pPr>
        <w:pStyle w:val="Paragrafoelenco"/>
        <w:numPr>
          <w:ilvl w:val="0"/>
          <w:numId w:val="6"/>
        </w:numPr>
        <w:suppressAutoHyphens w:val="0"/>
        <w:spacing w:before="360" w:after="160" w:line="259" w:lineRule="auto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3A37">
        <w:rPr>
          <w:rFonts w:asciiTheme="minorHAnsi" w:hAnsiTheme="minorHAnsi" w:cstheme="minorHAnsi"/>
          <w:b/>
          <w:sz w:val="22"/>
          <w:szCs w:val="22"/>
        </w:rPr>
        <w:t>Allegati</w:t>
      </w:r>
      <w:proofErr w:type="spellEnd"/>
    </w:p>
    <w:p w14:paraId="217B8E98" w14:textId="77777777" w:rsidR="00B50EF2" w:rsidRPr="00203A37" w:rsidRDefault="00B50EF2" w:rsidP="00B50EF2">
      <w:pPr>
        <w:pStyle w:val="Paragrafoelenc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61DEF7" w14:textId="2C62F5AD" w:rsidR="007809D3" w:rsidRDefault="007809D3" w:rsidP="00B50EF2">
      <w:pPr>
        <w:pStyle w:val="Paragrafoelenco"/>
        <w:numPr>
          <w:ilvl w:val="0"/>
          <w:numId w:val="5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Copia dell’ordinanza sindacale di inagibilità/sgombero;</w:t>
      </w:r>
    </w:p>
    <w:p w14:paraId="1C1A1232" w14:textId="3EB9CFB3" w:rsidR="00B50EF2" w:rsidRPr="00203A37" w:rsidRDefault="00B50EF2" w:rsidP="00B50EF2">
      <w:pPr>
        <w:pStyle w:val="Paragrafoelenco"/>
        <w:numPr>
          <w:ilvl w:val="0"/>
          <w:numId w:val="5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Elaborati </w:t>
      </w:r>
      <w:r w:rsidR="00B87D96" w:rsidRPr="00203A37">
        <w:rPr>
          <w:rFonts w:asciiTheme="minorHAnsi" w:hAnsiTheme="minorHAnsi" w:cstheme="minorHAnsi"/>
          <w:sz w:val="22"/>
          <w:szCs w:val="22"/>
          <w:lang w:val="it-IT"/>
        </w:rPr>
        <w:t>grafici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>quotati (piante</w:t>
      </w:r>
      <w:r w:rsidR="007C3F08" w:rsidRPr="00203A37">
        <w:rPr>
          <w:rFonts w:asciiTheme="minorHAnsi" w:hAnsiTheme="minorHAnsi" w:cstheme="minorHAnsi"/>
          <w:sz w:val="22"/>
          <w:szCs w:val="22"/>
          <w:lang w:val="it-IT"/>
        </w:rPr>
        <w:t>, prospetti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e sezioni) 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>dell’edificio oggetto di perizia con rilievo geometrico</w:t>
      </w:r>
      <w:r w:rsidR="00C04584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947EAE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materico-strutturale, </w:t>
      </w:r>
      <w:r w:rsidR="00C04584" w:rsidRPr="00203A37">
        <w:rPr>
          <w:rFonts w:asciiTheme="minorHAnsi" w:hAnsiTheme="minorHAnsi" w:cstheme="minorHAnsi"/>
          <w:sz w:val="22"/>
          <w:szCs w:val="22"/>
          <w:lang w:val="it-IT"/>
        </w:rPr>
        <w:t>destinazioni d’uso,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e quadro fessurativo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47EAE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dell’intero edificio 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>(con</w:t>
      </w:r>
      <w:r w:rsidR="00947EAE" w:rsidRPr="00203A37">
        <w:rPr>
          <w:rFonts w:asciiTheme="minorHAnsi" w:hAnsiTheme="minorHAnsi" w:cstheme="minorHAnsi"/>
          <w:sz w:val="22"/>
          <w:szCs w:val="22"/>
          <w:lang w:val="it-IT"/>
        </w:rPr>
        <w:t>, in particolare,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47EAE" w:rsidRPr="00203A37">
        <w:rPr>
          <w:rFonts w:asciiTheme="minorHAnsi" w:hAnsiTheme="minorHAnsi" w:cstheme="minorHAnsi"/>
          <w:sz w:val="22"/>
          <w:szCs w:val="22"/>
          <w:lang w:val="it-IT"/>
        </w:rPr>
        <w:t>l’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>esatta indicazione e</w:t>
      </w:r>
      <w:r w:rsidR="00B80744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ri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B80744" w:rsidRPr="00203A37"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>ondenza alle soglie dello “stato di danno” e dei “gradi di vulnerabilità”</w:t>
      </w:r>
      <w:r w:rsidR="00B80744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di cui ai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precedent</w:t>
      </w:r>
      <w:r w:rsidR="00B80744" w:rsidRPr="00203A37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B80744" w:rsidRPr="00203A37">
        <w:rPr>
          <w:rFonts w:asciiTheme="minorHAnsi" w:hAnsiTheme="minorHAnsi" w:cstheme="minorHAnsi"/>
          <w:sz w:val="22"/>
          <w:szCs w:val="22"/>
          <w:lang w:val="it-IT"/>
        </w:rPr>
        <w:t>punti E1 e E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>2)</w:t>
      </w:r>
      <w:r w:rsidR="00C04584" w:rsidRPr="00203A37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2F38CBC0" w14:textId="77777777" w:rsidR="007C3F08" w:rsidRPr="00203A37" w:rsidRDefault="007C3F08" w:rsidP="007C3F08">
      <w:pPr>
        <w:pStyle w:val="Paragrafoelenco"/>
        <w:numPr>
          <w:ilvl w:val="0"/>
          <w:numId w:val="5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Documentazione grafica di dettaglio (piante, prospetti e sezioni) </w:t>
      </w:r>
      <w:r w:rsidRPr="00203A37">
        <w:rPr>
          <w:rFonts w:asciiTheme="minorHAnsi" w:hAnsiTheme="minorHAnsi" w:cstheme="minorHAnsi"/>
          <w:b/>
          <w:sz w:val="22"/>
          <w:szCs w:val="22"/>
          <w:lang w:val="it-IT"/>
        </w:rPr>
        <w:t>per ogni condizione di danno</w:t>
      </w:r>
      <w:r w:rsidR="00B87D96" w:rsidRPr="00203A3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B87D96" w:rsidRPr="00203A37">
        <w:rPr>
          <w:rFonts w:asciiTheme="minorHAnsi" w:hAnsiTheme="minorHAnsi" w:cstheme="minorHAnsi"/>
          <w:sz w:val="22"/>
          <w:szCs w:val="22"/>
          <w:lang w:val="it-IT"/>
        </w:rPr>
        <w:t>riscontrato sull’immobile, con calcolo analitico (se previsto) ed esauriente documentazione fotografica con i relativi punti di scatto;</w:t>
      </w:r>
    </w:p>
    <w:p w14:paraId="30ED5872" w14:textId="77777777" w:rsidR="00D55AD8" w:rsidRPr="00203A37" w:rsidRDefault="007C3F08" w:rsidP="00D55AD8">
      <w:pPr>
        <w:pStyle w:val="Paragrafoelenco"/>
        <w:numPr>
          <w:ilvl w:val="0"/>
          <w:numId w:val="5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Documentazione grafica di dettaglio (piante, prospetti e sezioni) </w:t>
      </w:r>
      <w:r w:rsidRPr="00203A37">
        <w:rPr>
          <w:rFonts w:asciiTheme="minorHAnsi" w:hAnsiTheme="minorHAnsi" w:cstheme="minorHAnsi"/>
          <w:b/>
          <w:sz w:val="22"/>
          <w:szCs w:val="22"/>
          <w:lang w:val="it-IT"/>
        </w:rPr>
        <w:t>per ogni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03A37">
        <w:rPr>
          <w:rFonts w:asciiTheme="minorHAnsi" w:hAnsiTheme="minorHAnsi" w:cstheme="minorHAnsi"/>
          <w:b/>
          <w:sz w:val="22"/>
          <w:szCs w:val="22"/>
          <w:lang w:val="it-IT"/>
        </w:rPr>
        <w:t>carenza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riscontrata sull’immobile</w:t>
      </w:r>
      <w:r w:rsidR="00B87D96" w:rsidRPr="00203A37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D55AD8" w:rsidRPr="00203A37">
        <w:rPr>
          <w:rFonts w:asciiTheme="minorHAnsi" w:hAnsiTheme="minorHAnsi" w:cstheme="minorHAnsi"/>
          <w:sz w:val="22"/>
          <w:szCs w:val="22"/>
          <w:lang w:val="it-IT"/>
        </w:rPr>
        <w:t>con calcolo analitico (se previsto) ed esauriente documentazione fotografica con i relativi punti di scatto;</w:t>
      </w:r>
    </w:p>
    <w:p w14:paraId="1C66E322" w14:textId="77777777" w:rsidR="00B50EF2" w:rsidRPr="00203A37" w:rsidRDefault="00B50EF2" w:rsidP="00952D89">
      <w:pPr>
        <w:pStyle w:val="Paragrafoelenco"/>
        <w:numPr>
          <w:ilvl w:val="0"/>
          <w:numId w:val="5"/>
        </w:numPr>
        <w:suppressAutoHyphens w:val="0"/>
        <w:spacing w:before="240" w:after="16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Copia del </w:t>
      </w:r>
      <w:r w:rsidR="005A6A8B" w:rsidRPr="00203A37">
        <w:rPr>
          <w:rFonts w:asciiTheme="minorHAnsi" w:hAnsiTheme="minorHAnsi" w:cstheme="minorHAnsi"/>
          <w:sz w:val="22"/>
          <w:szCs w:val="22"/>
          <w:lang w:val="it-IT"/>
        </w:rPr>
        <w:t>documento d’identità del professi</w:t>
      </w:r>
      <w:r w:rsidR="00952D89" w:rsidRPr="00203A37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5A6A8B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nista </w:t>
      </w:r>
      <w:r w:rsidR="0028013A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incaricato 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>asseverante.</w:t>
      </w:r>
    </w:p>
    <w:p w14:paraId="32246166" w14:textId="77777777" w:rsidR="009A4F0C" w:rsidRPr="00203A37" w:rsidRDefault="009A4F0C" w:rsidP="00B50EF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8B95BEC" w14:textId="49649AB0" w:rsidR="00B83C27" w:rsidRPr="007809D3" w:rsidRDefault="007809D3" w:rsidP="00B50EF2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809D3">
        <w:rPr>
          <w:rFonts w:asciiTheme="minorHAnsi" w:hAnsiTheme="minorHAnsi" w:cstheme="minorHAnsi"/>
          <w:bCs/>
          <w:sz w:val="22"/>
          <w:szCs w:val="22"/>
          <w:lang w:val="it-IT"/>
        </w:rPr>
        <w:t>Luogo e d</w:t>
      </w:r>
      <w:r w:rsidR="00B83C27" w:rsidRPr="007809D3">
        <w:rPr>
          <w:rFonts w:asciiTheme="minorHAnsi" w:hAnsiTheme="minorHAnsi" w:cstheme="minorHAnsi"/>
          <w:bCs/>
          <w:sz w:val="22"/>
          <w:szCs w:val="22"/>
          <w:lang w:val="it-IT"/>
        </w:rPr>
        <w:t>ata</w:t>
      </w:r>
    </w:p>
    <w:p w14:paraId="3A084CB8" w14:textId="77777777" w:rsidR="00B83C27" w:rsidRPr="007809D3" w:rsidRDefault="00B83C27" w:rsidP="00A57C20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B73FC78" w14:textId="77777777" w:rsidR="00B83C27" w:rsidRPr="007809D3" w:rsidRDefault="00B83C27" w:rsidP="00A57C20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7809D3">
        <w:rPr>
          <w:rFonts w:asciiTheme="minorHAnsi" w:hAnsiTheme="minorHAnsi" w:cstheme="minorHAnsi"/>
          <w:sz w:val="22"/>
          <w:szCs w:val="22"/>
          <w:lang w:val="it-IT"/>
        </w:rPr>
        <w:t xml:space="preserve">Il professionista </w:t>
      </w:r>
      <w:r w:rsidR="00C04584" w:rsidRPr="007809D3">
        <w:rPr>
          <w:rFonts w:asciiTheme="minorHAnsi" w:hAnsiTheme="minorHAnsi" w:cstheme="minorHAnsi"/>
          <w:sz w:val="22"/>
          <w:szCs w:val="22"/>
          <w:lang w:val="it-IT"/>
        </w:rPr>
        <w:t>incaricato</w:t>
      </w:r>
    </w:p>
    <w:p w14:paraId="5BA96853" w14:textId="77777777" w:rsidR="00A57C20" w:rsidRPr="007809D3" w:rsidRDefault="00A57C20" w:rsidP="00A57C20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809D3">
        <w:rPr>
          <w:rFonts w:asciiTheme="minorHAnsi" w:hAnsiTheme="minorHAnsi" w:cstheme="minorHAnsi"/>
          <w:sz w:val="22"/>
          <w:szCs w:val="22"/>
          <w:lang w:val="it-IT"/>
        </w:rPr>
        <w:t>_____________________</w:t>
      </w:r>
    </w:p>
    <w:sectPr w:rsidR="00A57C20" w:rsidRPr="007809D3" w:rsidSect="00820284">
      <w:headerReference w:type="default" r:id="rId8"/>
      <w:footerReference w:type="default" r:id="rId9"/>
      <w:pgSz w:w="11906" w:h="16838"/>
      <w:pgMar w:top="1680" w:right="1134" w:bottom="1134" w:left="1134" w:header="567" w:footer="501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4FBD" w14:textId="77777777" w:rsidR="00A675A5" w:rsidRDefault="00A675A5">
      <w:r>
        <w:separator/>
      </w:r>
    </w:p>
  </w:endnote>
  <w:endnote w:type="continuationSeparator" w:id="0">
    <w:p w14:paraId="0948A3C4" w14:textId="77777777" w:rsidR="00A675A5" w:rsidRDefault="00A6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830268"/>
      <w:docPartObj>
        <w:docPartGallery w:val="Page Numbers (Bottom of Page)"/>
        <w:docPartUnique/>
      </w:docPartObj>
    </w:sdtPr>
    <w:sdtContent>
      <w:p w14:paraId="28ABA169" w14:textId="5811D305" w:rsidR="00305446" w:rsidRDefault="0030544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06A" w:rsidRPr="00FF706A">
          <w:rPr>
            <w:noProof/>
            <w:lang w:val="it-IT"/>
          </w:rPr>
          <w:t>3</w:t>
        </w:r>
        <w:r>
          <w:fldChar w:fldCharType="end"/>
        </w:r>
      </w:p>
    </w:sdtContent>
  </w:sdt>
  <w:p w14:paraId="1C13C286" w14:textId="77777777" w:rsidR="004B1091" w:rsidRDefault="004B1091" w:rsidP="007C2706">
    <w:pPr>
      <w:pStyle w:val="Intestazione"/>
      <w:tabs>
        <w:tab w:val="clear" w:pos="9638"/>
        <w:tab w:val="right" w:pos="9923"/>
      </w:tabs>
      <w:ind w:left="-142" w:right="-28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6DCB" w14:textId="77777777" w:rsidR="00A675A5" w:rsidRDefault="00A675A5">
      <w:r>
        <w:separator/>
      </w:r>
    </w:p>
  </w:footnote>
  <w:footnote w:type="continuationSeparator" w:id="0">
    <w:p w14:paraId="14CB3CA9" w14:textId="77777777" w:rsidR="00A675A5" w:rsidRDefault="00A6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6768" w14:textId="369AACB4" w:rsidR="00820284" w:rsidRPr="00203A37" w:rsidRDefault="009A4F0C" w:rsidP="00820284">
    <w:pPr>
      <w:pStyle w:val="Intestazione"/>
      <w:jc w:val="right"/>
      <w:rPr>
        <w:color w:val="A6A6A6" w:themeColor="background1" w:themeShade="A6"/>
        <w:lang w:val="it-IT"/>
      </w:rPr>
    </w:pPr>
    <w:r w:rsidRPr="00203A37">
      <w:rPr>
        <w:color w:val="A6A6A6" w:themeColor="background1" w:themeShade="A6"/>
        <w:lang w:val="it-IT"/>
      </w:rPr>
      <w:t xml:space="preserve">schema di </w:t>
    </w:r>
    <w:r w:rsidR="00820284" w:rsidRPr="00203A37">
      <w:rPr>
        <w:color w:val="A6A6A6" w:themeColor="background1" w:themeShade="A6"/>
        <w:lang w:val="it-IT"/>
      </w:rPr>
      <w:t>perizia asseverat</w:t>
    </w:r>
    <w:r w:rsidR="00203A37">
      <w:rPr>
        <w:color w:val="A6A6A6" w:themeColor="background1" w:themeShade="A6"/>
        <w:lang w:val="it-IT"/>
      </w:rPr>
      <w:t xml:space="preserve">a </w:t>
    </w:r>
    <w:r w:rsidR="00820284" w:rsidRPr="00203A37">
      <w:rPr>
        <w:color w:val="A6A6A6" w:themeColor="background1" w:themeShade="A6"/>
        <w:lang w:val="it-IT"/>
      </w:rPr>
      <w:t>allegata all</w:t>
    </w:r>
    <w:r w:rsidR="00203A37">
      <w:rPr>
        <w:color w:val="A6A6A6" w:themeColor="background1" w:themeShade="A6"/>
        <w:lang w:val="it-IT"/>
      </w:rPr>
      <w:t>a</w:t>
    </w:r>
    <w:r w:rsidR="00820284" w:rsidRPr="00203A37">
      <w:rPr>
        <w:color w:val="A6A6A6" w:themeColor="background1" w:themeShade="A6"/>
        <w:lang w:val="it-IT"/>
      </w:rPr>
      <w:t xml:space="preserve"> </w:t>
    </w:r>
    <w:r w:rsidR="00203A37">
      <w:rPr>
        <w:color w:val="A6A6A6" w:themeColor="background1" w:themeShade="A6"/>
        <w:lang w:val="it-IT"/>
      </w:rPr>
      <w:t>richiesta</w:t>
    </w:r>
    <w:r w:rsidR="00820284" w:rsidRPr="00203A37">
      <w:rPr>
        <w:color w:val="A6A6A6" w:themeColor="background1" w:themeShade="A6"/>
        <w:lang w:val="it-IT"/>
      </w:rPr>
      <w:t xml:space="preserve"> di valutazione preventiv</w:t>
    </w:r>
    <w:r w:rsidR="00203A37">
      <w:rPr>
        <w:color w:val="A6A6A6" w:themeColor="background1" w:themeShade="A6"/>
        <w:lang w:val="it-IT"/>
      </w:rPr>
      <w:t>a</w:t>
    </w:r>
    <w:r w:rsidR="00820284" w:rsidRPr="00203A37">
      <w:rPr>
        <w:color w:val="A6A6A6" w:themeColor="background1" w:themeShade="A6"/>
        <w:lang w:val="it-IT"/>
      </w:rPr>
      <w:t xml:space="preserve"> del livello operativo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2358"/>
    <w:multiLevelType w:val="hybridMultilevel"/>
    <w:tmpl w:val="2420441C"/>
    <w:lvl w:ilvl="0" w:tplc="71EE103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E7FB5"/>
    <w:multiLevelType w:val="multilevel"/>
    <w:tmpl w:val="DE948316"/>
    <w:lvl w:ilvl="0">
      <w:start w:val="1"/>
      <w:numFmt w:val="lowerRoman"/>
      <w:lvlText w:val="%1."/>
      <w:lvlJc w:val="righ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360F0C33"/>
    <w:multiLevelType w:val="hybridMultilevel"/>
    <w:tmpl w:val="9A7ADEE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45461"/>
    <w:multiLevelType w:val="hybridMultilevel"/>
    <w:tmpl w:val="B2A4F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437C9"/>
    <w:multiLevelType w:val="multilevel"/>
    <w:tmpl w:val="D7D82378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5" w15:restartNumberingAfterBreak="0">
    <w:nsid w:val="4D6029BD"/>
    <w:multiLevelType w:val="hybridMultilevel"/>
    <w:tmpl w:val="01A69CC4"/>
    <w:lvl w:ilvl="0" w:tplc="4972F4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25238"/>
    <w:multiLevelType w:val="hybridMultilevel"/>
    <w:tmpl w:val="A7A28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46D78"/>
    <w:multiLevelType w:val="hybridMultilevel"/>
    <w:tmpl w:val="AFA00E7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D2C1C"/>
    <w:multiLevelType w:val="hybridMultilevel"/>
    <w:tmpl w:val="421EC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E366B"/>
    <w:multiLevelType w:val="multilevel"/>
    <w:tmpl w:val="A9BAF25C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 w16cid:durableId="1635257975">
    <w:abstractNumId w:val="0"/>
  </w:num>
  <w:num w:numId="2" w16cid:durableId="1423647306">
    <w:abstractNumId w:val="9"/>
  </w:num>
  <w:num w:numId="3" w16cid:durableId="1645040042">
    <w:abstractNumId w:val="3"/>
  </w:num>
  <w:num w:numId="4" w16cid:durableId="1630160309">
    <w:abstractNumId w:val="1"/>
  </w:num>
  <w:num w:numId="5" w16cid:durableId="1064376404">
    <w:abstractNumId w:val="8"/>
  </w:num>
  <w:num w:numId="6" w16cid:durableId="955327045">
    <w:abstractNumId w:val="5"/>
  </w:num>
  <w:num w:numId="7" w16cid:durableId="126507843">
    <w:abstractNumId w:val="6"/>
  </w:num>
  <w:num w:numId="8" w16cid:durableId="131214116">
    <w:abstractNumId w:val="2"/>
  </w:num>
  <w:num w:numId="9" w16cid:durableId="1125350875">
    <w:abstractNumId w:val="4"/>
  </w:num>
  <w:num w:numId="10" w16cid:durableId="744960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B3C"/>
    <w:rsid w:val="000150A2"/>
    <w:rsid w:val="00016459"/>
    <w:rsid w:val="000164B6"/>
    <w:rsid w:val="000328BA"/>
    <w:rsid w:val="000329C1"/>
    <w:rsid w:val="0003317F"/>
    <w:rsid w:val="0004316D"/>
    <w:rsid w:val="00045725"/>
    <w:rsid w:val="000571A4"/>
    <w:rsid w:val="00072402"/>
    <w:rsid w:val="00075F43"/>
    <w:rsid w:val="0007647B"/>
    <w:rsid w:val="00104F75"/>
    <w:rsid w:val="00123503"/>
    <w:rsid w:val="00140000"/>
    <w:rsid w:val="0014592E"/>
    <w:rsid w:val="00162BDC"/>
    <w:rsid w:val="001809D3"/>
    <w:rsid w:val="001D4491"/>
    <w:rsid w:val="001F07DE"/>
    <w:rsid w:val="001F5915"/>
    <w:rsid w:val="00201A0C"/>
    <w:rsid w:val="00203A37"/>
    <w:rsid w:val="002302D2"/>
    <w:rsid w:val="00232756"/>
    <w:rsid w:val="00236B8F"/>
    <w:rsid w:val="00246B3F"/>
    <w:rsid w:val="0025115D"/>
    <w:rsid w:val="002742F7"/>
    <w:rsid w:val="0028013A"/>
    <w:rsid w:val="002834B3"/>
    <w:rsid w:val="002A35FE"/>
    <w:rsid w:val="002A52C9"/>
    <w:rsid w:val="002D2896"/>
    <w:rsid w:val="002D45FE"/>
    <w:rsid w:val="002D6BE4"/>
    <w:rsid w:val="002F18E7"/>
    <w:rsid w:val="003003BD"/>
    <w:rsid w:val="00305446"/>
    <w:rsid w:val="00307A2D"/>
    <w:rsid w:val="00314CCF"/>
    <w:rsid w:val="00321A40"/>
    <w:rsid w:val="0032356E"/>
    <w:rsid w:val="00332909"/>
    <w:rsid w:val="0033781D"/>
    <w:rsid w:val="0035487E"/>
    <w:rsid w:val="003671E0"/>
    <w:rsid w:val="0037679C"/>
    <w:rsid w:val="00382E8F"/>
    <w:rsid w:val="003904DE"/>
    <w:rsid w:val="003A1C32"/>
    <w:rsid w:val="003B1983"/>
    <w:rsid w:val="003C0838"/>
    <w:rsid w:val="003D5529"/>
    <w:rsid w:val="00401E50"/>
    <w:rsid w:val="004207AC"/>
    <w:rsid w:val="00447446"/>
    <w:rsid w:val="00456A6B"/>
    <w:rsid w:val="00472A7C"/>
    <w:rsid w:val="00475054"/>
    <w:rsid w:val="00485CF8"/>
    <w:rsid w:val="00487791"/>
    <w:rsid w:val="004A6C7E"/>
    <w:rsid w:val="004A749F"/>
    <w:rsid w:val="004B1091"/>
    <w:rsid w:val="004D616E"/>
    <w:rsid w:val="004E17E5"/>
    <w:rsid w:val="004E1C2C"/>
    <w:rsid w:val="004E7236"/>
    <w:rsid w:val="00516237"/>
    <w:rsid w:val="005178E1"/>
    <w:rsid w:val="00523968"/>
    <w:rsid w:val="0053156D"/>
    <w:rsid w:val="00543426"/>
    <w:rsid w:val="00556287"/>
    <w:rsid w:val="005724E9"/>
    <w:rsid w:val="005859D1"/>
    <w:rsid w:val="00596468"/>
    <w:rsid w:val="005A6A8B"/>
    <w:rsid w:val="005B17FC"/>
    <w:rsid w:val="005B6C2A"/>
    <w:rsid w:val="005C27B4"/>
    <w:rsid w:val="005D420B"/>
    <w:rsid w:val="005D4A0E"/>
    <w:rsid w:val="005E1941"/>
    <w:rsid w:val="005F6584"/>
    <w:rsid w:val="00622FAE"/>
    <w:rsid w:val="00632DB4"/>
    <w:rsid w:val="00644800"/>
    <w:rsid w:val="006609F1"/>
    <w:rsid w:val="00675D36"/>
    <w:rsid w:val="00687535"/>
    <w:rsid w:val="00692481"/>
    <w:rsid w:val="006A2494"/>
    <w:rsid w:val="006A2777"/>
    <w:rsid w:val="006A5567"/>
    <w:rsid w:val="006A6D67"/>
    <w:rsid w:val="006D0F15"/>
    <w:rsid w:val="006D2483"/>
    <w:rsid w:val="006D2629"/>
    <w:rsid w:val="006D4522"/>
    <w:rsid w:val="006F7C01"/>
    <w:rsid w:val="007045B4"/>
    <w:rsid w:val="007353BA"/>
    <w:rsid w:val="007462FE"/>
    <w:rsid w:val="0075448C"/>
    <w:rsid w:val="00775007"/>
    <w:rsid w:val="00780389"/>
    <w:rsid w:val="007809D3"/>
    <w:rsid w:val="007A316C"/>
    <w:rsid w:val="007B33EA"/>
    <w:rsid w:val="007B5E80"/>
    <w:rsid w:val="007B6790"/>
    <w:rsid w:val="007C2706"/>
    <w:rsid w:val="007C3F08"/>
    <w:rsid w:val="007D579B"/>
    <w:rsid w:val="007E3EF7"/>
    <w:rsid w:val="007F7E46"/>
    <w:rsid w:val="008072A6"/>
    <w:rsid w:val="00820284"/>
    <w:rsid w:val="00830303"/>
    <w:rsid w:val="00831652"/>
    <w:rsid w:val="00832193"/>
    <w:rsid w:val="00837407"/>
    <w:rsid w:val="008502AB"/>
    <w:rsid w:val="00866C4D"/>
    <w:rsid w:val="0087656E"/>
    <w:rsid w:val="00890190"/>
    <w:rsid w:val="008945CE"/>
    <w:rsid w:val="008A5E28"/>
    <w:rsid w:val="008D5317"/>
    <w:rsid w:val="008E7B3C"/>
    <w:rsid w:val="00903112"/>
    <w:rsid w:val="00932FE7"/>
    <w:rsid w:val="0094406B"/>
    <w:rsid w:val="00947EAE"/>
    <w:rsid w:val="00951A7E"/>
    <w:rsid w:val="00952D89"/>
    <w:rsid w:val="00963BAE"/>
    <w:rsid w:val="00972758"/>
    <w:rsid w:val="00993771"/>
    <w:rsid w:val="009A4F0C"/>
    <w:rsid w:val="009B51C3"/>
    <w:rsid w:val="009D304C"/>
    <w:rsid w:val="009F3DCB"/>
    <w:rsid w:val="009F59E2"/>
    <w:rsid w:val="009F7ED1"/>
    <w:rsid w:val="00A10885"/>
    <w:rsid w:val="00A1698E"/>
    <w:rsid w:val="00A20045"/>
    <w:rsid w:val="00A32310"/>
    <w:rsid w:val="00A32BC7"/>
    <w:rsid w:val="00A34711"/>
    <w:rsid w:val="00A46D51"/>
    <w:rsid w:val="00A57C20"/>
    <w:rsid w:val="00A675A5"/>
    <w:rsid w:val="00A75A03"/>
    <w:rsid w:val="00A761A7"/>
    <w:rsid w:val="00A806B3"/>
    <w:rsid w:val="00A82C76"/>
    <w:rsid w:val="00AC616A"/>
    <w:rsid w:val="00AD2168"/>
    <w:rsid w:val="00AD414D"/>
    <w:rsid w:val="00AD7547"/>
    <w:rsid w:val="00B149AA"/>
    <w:rsid w:val="00B2466D"/>
    <w:rsid w:val="00B36C72"/>
    <w:rsid w:val="00B464CE"/>
    <w:rsid w:val="00B50481"/>
    <w:rsid w:val="00B50EF2"/>
    <w:rsid w:val="00B60334"/>
    <w:rsid w:val="00B80744"/>
    <w:rsid w:val="00B83C27"/>
    <w:rsid w:val="00B87D96"/>
    <w:rsid w:val="00BB0FD2"/>
    <w:rsid w:val="00BE552F"/>
    <w:rsid w:val="00C00DB3"/>
    <w:rsid w:val="00C04584"/>
    <w:rsid w:val="00C114AA"/>
    <w:rsid w:val="00C15AA6"/>
    <w:rsid w:val="00C17E01"/>
    <w:rsid w:val="00C2150D"/>
    <w:rsid w:val="00C32868"/>
    <w:rsid w:val="00C32DF9"/>
    <w:rsid w:val="00C803AB"/>
    <w:rsid w:val="00C91410"/>
    <w:rsid w:val="00C92915"/>
    <w:rsid w:val="00C92ACE"/>
    <w:rsid w:val="00C9440B"/>
    <w:rsid w:val="00CB12CC"/>
    <w:rsid w:val="00CB751D"/>
    <w:rsid w:val="00CE3C12"/>
    <w:rsid w:val="00CF228D"/>
    <w:rsid w:val="00CF261A"/>
    <w:rsid w:val="00CF57E1"/>
    <w:rsid w:val="00CF60FB"/>
    <w:rsid w:val="00CF68E4"/>
    <w:rsid w:val="00D07B9B"/>
    <w:rsid w:val="00D104B6"/>
    <w:rsid w:val="00D13D88"/>
    <w:rsid w:val="00D14762"/>
    <w:rsid w:val="00D17137"/>
    <w:rsid w:val="00D1750B"/>
    <w:rsid w:val="00D30679"/>
    <w:rsid w:val="00D35B67"/>
    <w:rsid w:val="00D55AD8"/>
    <w:rsid w:val="00D63B9A"/>
    <w:rsid w:val="00D640C1"/>
    <w:rsid w:val="00D722B7"/>
    <w:rsid w:val="00D752DF"/>
    <w:rsid w:val="00DA0A0E"/>
    <w:rsid w:val="00DA3893"/>
    <w:rsid w:val="00DA5FEE"/>
    <w:rsid w:val="00DC52BF"/>
    <w:rsid w:val="00DD42F4"/>
    <w:rsid w:val="00DE4F74"/>
    <w:rsid w:val="00E06F2D"/>
    <w:rsid w:val="00E11484"/>
    <w:rsid w:val="00E33122"/>
    <w:rsid w:val="00E360B3"/>
    <w:rsid w:val="00E445ED"/>
    <w:rsid w:val="00E52B79"/>
    <w:rsid w:val="00E74E28"/>
    <w:rsid w:val="00E83D2D"/>
    <w:rsid w:val="00E87D6E"/>
    <w:rsid w:val="00E95E8E"/>
    <w:rsid w:val="00EB0ECB"/>
    <w:rsid w:val="00EB1C66"/>
    <w:rsid w:val="00EB606D"/>
    <w:rsid w:val="00ED0CB7"/>
    <w:rsid w:val="00F13DE8"/>
    <w:rsid w:val="00F22D3B"/>
    <w:rsid w:val="00F23162"/>
    <w:rsid w:val="00F3721D"/>
    <w:rsid w:val="00F52EF2"/>
    <w:rsid w:val="00F67DCA"/>
    <w:rsid w:val="00F821F9"/>
    <w:rsid w:val="00FA104B"/>
    <w:rsid w:val="00FA7686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A355E"/>
  <w15:docId w15:val="{7A4FCE8C-EFC0-4A76-A19E-82B32ABD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rsid w:val="00CE0694"/>
    <w:rPr>
      <w:rFonts w:ascii="Segoe UI" w:hAnsi="Segoe UI" w:cs="Segoe UI"/>
      <w:sz w:val="18"/>
      <w:szCs w:val="18"/>
      <w:lang w:val="en-GB" w:eastAsia="en-US"/>
    </w:rPr>
  </w:style>
  <w:style w:type="character" w:customStyle="1" w:styleId="PidipaginaCarattere">
    <w:name w:val="Piè di pagina Carattere"/>
    <w:link w:val="Pidipagina"/>
    <w:uiPriority w:val="99"/>
    <w:rsid w:val="0019734B"/>
    <w:rPr>
      <w:sz w:val="24"/>
      <w:szCs w:val="24"/>
      <w:lang w:val="en-GB" w:eastAsia="en-US"/>
    </w:rPr>
  </w:style>
  <w:style w:type="character" w:customStyle="1" w:styleId="CollegamentoInternet">
    <w:name w:val="Collegamento Internet"/>
    <w:uiPriority w:val="99"/>
    <w:unhideWhenUsed/>
    <w:rsid w:val="00DC6F86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Calibri"/>
    </w:rPr>
  </w:style>
  <w:style w:type="character" w:customStyle="1" w:styleId="ListLabel3">
    <w:name w:val="ListLabel 3"/>
    <w:rPr>
      <w:b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CE0694"/>
    <w:pPr>
      <w:spacing w:after="280"/>
    </w:pPr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694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19734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175807"/>
    <w:pPr>
      <w:ind w:left="720"/>
      <w:contextualSpacing/>
    </w:pPr>
  </w:style>
  <w:style w:type="paragraph" w:customStyle="1" w:styleId="Default">
    <w:name w:val="Default"/>
    <w:rsid w:val="00286CC0"/>
    <w:pPr>
      <w:suppressAutoHyphens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C6F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17E01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7FC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Carpredefinitoparagrafo"/>
    <w:rsid w:val="005B17FC"/>
  </w:style>
  <w:style w:type="character" w:styleId="Testosegnaposto">
    <w:name w:val="Placeholder Text"/>
    <w:basedOn w:val="Carpredefinitoparagrafo"/>
    <w:uiPriority w:val="99"/>
    <w:semiHidden/>
    <w:rsid w:val="00246B3F"/>
    <w:rPr>
      <w:color w:val="808080"/>
    </w:rPr>
  </w:style>
  <w:style w:type="paragraph" w:customStyle="1" w:styleId="Contenutotabella">
    <w:name w:val="Contenuto tabella"/>
    <w:basedOn w:val="Normale"/>
    <w:rsid w:val="00AD414D"/>
    <w:pPr>
      <w:spacing w:after="200" w:line="276" w:lineRule="auto"/>
    </w:pPr>
    <w:rPr>
      <w:rFonts w:ascii="Calibri" w:hAnsi="Calibri"/>
      <w:sz w:val="22"/>
      <w:szCs w:val="22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55A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5A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5AD8"/>
    <w:rPr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5A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5AD8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20CC-F693-4FBE-B77A-DE395630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Giampaolo Gabrielli</dc:creator>
  <cp:lastModifiedBy>Vincenzo Rivera</cp:lastModifiedBy>
  <cp:revision>20</cp:revision>
  <cp:lastPrinted>2018-06-27T12:12:00Z</cp:lastPrinted>
  <dcterms:created xsi:type="dcterms:W3CDTF">2018-03-27T14:44:00Z</dcterms:created>
  <dcterms:modified xsi:type="dcterms:W3CDTF">2026-05-28T13:38:00Z</dcterms:modified>
  <dc:language>it-IT</dc:language>
</cp:coreProperties>
</file>